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C8FE1" w14:textId="71CE4C8D" w:rsidR="00D7113B" w:rsidRPr="00D7113B" w:rsidRDefault="00D7113B" w:rsidP="002A75E1">
      <w:pPr>
        <w:jc w:val="both"/>
        <w:rPr>
          <w:b/>
          <w:bCs/>
        </w:rPr>
      </w:pPr>
      <w:r w:rsidRPr="00D7113B">
        <w:rPr>
          <w:b/>
          <w:bCs/>
        </w:rPr>
        <w:t>WYTYCZNE DO</w:t>
      </w:r>
      <w:r w:rsidR="00A5036A">
        <w:rPr>
          <w:b/>
          <w:bCs/>
        </w:rPr>
        <w:t>T</w:t>
      </w:r>
      <w:r w:rsidRPr="00D7113B">
        <w:rPr>
          <w:b/>
          <w:bCs/>
        </w:rPr>
        <w:t>YCZĄCE PRZECH</w:t>
      </w:r>
      <w:r w:rsidR="002A75E1">
        <w:rPr>
          <w:b/>
          <w:bCs/>
        </w:rPr>
        <w:t>O</w:t>
      </w:r>
      <w:r w:rsidRPr="00D7113B">
        <w:rPr>
          <w:b/>
          <w:bCs/>
        </w:rPr>
        <w:t>WY</w:t>
      </w:r>
      <w:r w:rsidR="002A75E1">
        <w:rPr>
          <w:b/>
          <w:bCs/>
        </w:rPr>
        <w:t>W</w:t>
      </w:r>
      <w:r w:rsidR="00A5036A">
        <w:rPr>
          <w:b/>
          <w:bCs/>
        </w:rPr>
        <w:t>ANIA ZBIORÓW BIBLIOTECZNYCH</w:t>
      </w:r>
    </w:p>
    <w:p w14:paraId="37BCFA2C" w14:textId="77777777" w:rsidR="000A50E3" w:rsidRDefault="000A50E3" w:rsidP="002A75E1">
      <w:pPr>
        <w:jc w:val="both"/>
        <w:rPr>
          <w:sz w:val="18"/>
          <w:szCs w:val="18"/>
        </w:rPr>
      </w:pPr>
    </w:p>
    <w:p w14:paraId="772F6AF5" w14:textId="1800B68B" w:rsidR="00C97E40" w:rsidRPr="00062667" w:rsidRDefault="0061118B" w:rsidP="002A75E1">
      <w:pPr>
        <w:jc w:val="both"/>
        <w:rPr>
          <w:rFonts w:ascii="Times New Roman" w:hAnsi="Times New Roman" w:cs="Times New Roman"/>
          <w:sz w:val="24"/>
          <w:szCs w:val="24"/>
        </w:rPr>
      </w:pPr>
      <w:r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0A50E3"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Charakterystyka zbiorów przechowywanych </w:t>
      </w:r>
      <w:r w:rsidR="00C97E40" w:rsidRPr="00062667">
        <w:rPr>
          <w:rFonts w:ascii="Times New Roman" w:hAnsi="Times New Roman" w:cs="Times New Roman"/>
          <w:b/>
          <w:bCs/>
          <w:sz w:val="24"/>
          <w:szCs w:val="24"/>
        </w:rPr>
        <w:t>w budynku magazynowym zbudowanym w 1954 r.</w:t>
      </w:r>
      <w:r w:rsidR="000A50E3"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1D8882" w14:textId="30D9D971" w:rsidR="000F4F9B" w:rsidRDefault="00C97E40" w:rsidP="002A75E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4F9B" w:rsidRPr="000F4F9B">
        <w:rPr>
          <w:rFonts w:ascii="Times New Roman" w:hAnsi="Times New Roman" w:cs="Times New Roman"/>
        </w:rPr>
        <w:t xml:space="preserve"> maga</w:t>
      </w:r>
      <w:r w:rsidR="000F4F9B">
        <w:rPr>
          <w:rFonts w:ascii="Times New Roman" w:hAnsi="Times New Roman" w:cs="Times New Roman"/>
        </w:rPr>
        <w:t>zynie</w:t>
      </w:r>
      <w:r w:rsidR="000F4F9B" w:rsidRPr="000F4F9B">
        <w:rPr>
          <w:rFonts w:ascii="Times New Roman" w:hAnsi="Times New Roman" w:cs="Times New Roman"/>
        </w:rPr>
        <w:t xml:space="preserve"> przechowywane</w:t>
      </w:r>
      <w:r w:rsidR="00102C84" w:rsidRPr="00102C84">
        <w:rPr>
          <w:rFonts w:ascii="Times New Roman" w:hAnsi="Times New Roman" w:cs="Times New Roman"/>
        </w:rPr>
        <w:t xml:space="preserve"> </w:t>
      </w:r>
      <w:r w:rsidR="00102C84" w:rsidRPr="000F4F9B">
        <w:rPr>
          <w:rFonts w:ascii="Times New Roman" w:hAnsi="Times New Roman" w:cs="Times New Roman"/>
        </w:rPr>
        <w:t>są</w:t>
      </w:r>
      <w:r w:rsidR="000F4F9B" w:rsidRPr="000F4F9B">
        <w:rPr>
          <w:rFonts w:ascii="Times New Roman" w:hAnsi="Times New Roman" w:cs="Times New Roman"/>
        </w:rPr>
        <w:t xml:space="preserve"> zbiory </w:t>
      </w:r>
      <w:r w:rsidR="000F4F9B">
        <w:rPr>
          <w:rFonts w:ascii="Times New Roman" w:hAnsi="Times New Roman" w:cs="Times New Roman"/>
        </w:rPr>
        <w:t xml:space="preserve">działów: </w:t>
      </w:r>
      <w:r w:rsidR="000F4F9B" w:rsidRPr="000F4F9B">
        <w:rPr>
          <w:rFonts w:ascii="Times New Roman" w:hAnsi="Times New Roman" w:cs="Times New Roman"/>
        </w:rPr>
        <w:t>Druków Zwartych,</w:t>
      </w:r>
      <w:r w:rsidR="000F4F9B">
        <w:rPr>
          <w:rFonts w:ascii="Times New Roman" w:hAnsi="Times New Roman" w:cs="Times New Roman"/>
        </w:rPr>
        <w:t xml:space="preserve"> </w:t>
      </w:r>
      <w:r w:rsidR="000F4F9B" w:rsidRPr="000F4F9B">
        <w:rPr>
          <w:rFonts w:ascii="Times New Roman" w:hAnsi="Times New Roman" w:cs="Times New Roman"/>
        </w:rPr>
        <w:t>Wydawnictw Periodycznych, Sztuki, Rzemiosł Artystycznych i Kartografii oraz Działu Starych Druków i Rękopisów.</w:t>
      </w:r>
    </w:p>
    <w:p w14:paraId="370D4235" w14:textId="5ED53799" w:rsidR="000A50E3" w:rsidRDefault="000F4F9B" w:rsidP="002A75E1">
      <w:pPr>
        <w:spacing w:line="360" w:lineRule="auto"/>
        <w:jc w:val="both"/>
        <w:rPr>
          <w:sz w:val="18"/>
          <w:szCs w:val="18"/>
        </w:rPr>
      </w:pPr>
      <w:r w:rsidRPr="000F4F9B">
        <w:rPr>
          <w:rFonts w:ascii="Times New Roman" w:hAnsi="Times New Roman" w:cs="Times New Roman"/>
          <w:u w:val="single"/>
        </w:rPr>
        <w:t>Dział Druków Zwartych</w:t>
      </w:r>
      <w:r>
        <w:rPr>
          <w:rFonts w:ascii="Times New Roman" w:hAnsi="Times New Roman" w:cs="Times New Roman"/>
        </w:rPr>
        <w:t xml:space="preserve"> - zbiory tego działu </w:t>
      </w:r>
      <w:r w:rsidR="00102C84">
        <w:rPr>
          <w:rFonts w:ascii="Times New Roman" w:hAnsi="Times New Roman" w:cs="Times New Roman"/>
        </w:rPr>
        <w:t xml:space="preserve">stanowi ponad </w:t>
      </w:r>
      <w:r w:rsidR="00102C84" w:rsidRPr="000F4F9B">
        <w:rPr>
          <w:rFonts w:ascii="Times New Roman" w:hAnsi="Times New Roman" w:cs="Times New Roman"/>
          <w:b/>
          <w:bCs/>
        </w:rPr>
        <w:t>600 000 woluminów</w:t>
      </w:r>
      <w:r w:rsidR="00102C84">
        <w:rPr>
          <w:rFonts w:ascii="Times New Roman" w:hAnsi="Times New Roman" w:cs="Times New Roman"/>
          <w:b/>
          <w:bCs/>
        </w:rPr>
        <w:t>,</w:t>
      </w:r>
      <w:r w:rsidR="00102C84">
        <w:rPr>
          <w:rFonts w:ascii="Times New Roman" w:hAnsi="Times New Roman" w:cs="Times New Roman"/>
        </w:rPr>
        <w:t xml:space="preserve"> </w:t>
      </w:r>
      <w:r w:rsidRPr="000F4F9B">
        <w:rPr>
          <w:rFonts w:ascii="Times New Roman" w:hAnsi="Times New Roman" w:cs="Times New Roman"/>
        </w:rPr>
        <w:t>rozmieszczon</w:t>
      </w:r>
      <w:r w:rsidR="00102C84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</w:t>
      </w:r>
      <w:r w:rsidRPr="000F4F9B">
        <w:rPr>
          <w:rFonts w:ascii="Times New Roman" w:hAnsi="Times New Roman" w:cs="Times New Roman"/>
        </w:rPr>
        <w:t xml:space="preserve"> na </w:t>
      </w:r>
      <w:r w:rsidR="005A3DE7">
        <w:rPr>
          <w:rFonts w:ascii="Times New Roman" w:hAnsi="Times New Roman" w:cs="Times New Roman"/>
        </w:rPr>
        <w:t>trzech</w:t>
      </w:r>
      <w:r w:rsidRPr="000F4F9B">
        <w:rPr>
          <w:rFonts w:ascii="Times New Roman" w:hAnsi="Times New Roman" w:cs="Times New Roman"/>
        </w:rPr>
        <w:t xml:space="preserve"> piętrach magazynu</w:t>
      </w:r>
      <w:r>
        <w:rPr>
          <w:rFonts w:ascii="Times New Roman" w:hAnsi="Times New Roman" w:cs="Times New Roman"/>
        </w:rPr>
        <w:t xml:space="preserve"> tj. II, III, IV. </w:t>
      </w:r>
      <w:r w:rsidRPr="000F4F9B">
        <w:rPr>
          <w:rFonts w:ascii="Times New Roman" w:hAnsi="Times New Roman" w:cs="Times New Roman"/>
        </w:rPr>
        <w:t xml:space="preserve"> Księgozbiór ten składa się z wydanych w XIX</w:t>
      </w:r>
      <w:r w:rsidR="00ED5E79">
        <w:rPr>
          <w:rFonts w:ascii="Times New Roman" w:hAnsi="Times New Roman" w:cs="Times New Roman"/>
        </w:rPr>
        <w:t>,</w:t>
      </w:r>
      <w:r w:rsidRPr="000F4F9B">
        <w:rPr>
          <w:rFonts w:ascii="Times New Roman" w:hAnsi="Times New Roman" w:cs="Times New Roman"/>
        </w:rPr>
        <w:t xml:space="preserve"> XX i XXI wieku druków polskich obejmujących wszystkie dziedziny wiedzy oraz dużego wyboru druków w językach obcych.</w:t>
      </w:r>
      <w:r>
        <w:rPr>
          <w:rFonts w:ascii="Times New Roman" w:hAnsi="Times New Roman" w:cs="Times New Roman"/>
        </w:rPr>
        <w:t xml:space="preserve"> Do</w:t>
      </w:r>
      <w:r w:rsidRPr="000F4F9B">
        <w:rPr>
          <w:rFonts w:ascii="Times New Roman" w:hAnsi="Times New Roman" w:cs="Times New Roman"/>
        </w:rPr>
        <w:t xml:space="preserve"> Dział</w:t>
      </w:r>
      <w:r>
        <w:rPr>
          <w:rFonts w:ascii="Times New Roman" w:hAnsi="Times New Roman" w:cs="Times New Roman"/>
        </w:rPr>
        <w:t>u</w:t>
      </w:r>
      <w:r w:rsidRPr="000F4F9B">
        <w:rPr>
          <w:rFonts w:ascii="Times New Roman" w:hAnsi="Times New Roman" w:cs="Times New Roman"/>
        </w:rPr>
        <w:t xml:space="preserve"> Druków Zwartych każdego roku przybywa ponad </w:t>
      </w:r>
      <w:r w:rsidRPr="000F4F9B">
        <w:rPr>
          <w:rFonts w:ascii="Times New Roman" w:hAnsi="Times New Roman" w:cs="Times New Roman"/>
          <w:b/>
          <w:bCs/>
        </w:rPr>
        <w:t>17 000 woluminów</w:t>
      </w:r>
      <w:r w:rsidRPr="000F4F9B">
        <w:rPr>
          <w:rFonts w:ascii="Times New Roman" w:hAnsi="Times New Roman" w:cs="Times New Roman"/>
        </w:rPr>
        <w:t xml:space="preserve">. Zbiory z magazynu Druków Zwartych udostępniane są do wszystkich Czytelń oraz do Wypożyczalni. Rocznie z magazynu wydawanych jest ponad </w:t>
      </w:r>
      <w:r w:rsidRPr="000F4F9B">
        <w:rPr>
          <w:rFonts w:ascii="Times New Roman" w:hAnsi="Times New Roman" w:cs="Times New Roman"/>
          <w:b/>
          <w:bCs/>
        </w:rPr>
        <w:t>33 000 woluminów</w:t>
      </w:r>
      <w:r>
        <w:rPr>
          <w:sz w:val="18"/>
          <w:szCs w:val="18"/>
        </w:rPr>
        <w:t>.</w:t>
      </w:r>
      <w:r w:rsidRPr="000F4F9B">
        <w:rPr>
          <w:sz w:val="18"/>
          <w:szCs w:val="18"/>
        </w:rPr>
        <w:t xml:space="preserve"> </w:t>
      </w:r>
    </w:p>
    <w:p w14:paraId="5529409E" w14:textId="0D8872D6" w:rsidR="000F4F9B" w:rsidRDefault="000F4F9B" w:rsidP="002A75E1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5A3DE7">
        <w:rPr>
          <w:rFonts w:ascii="Times New Roman" w:hAnsi="Times New Roman" w:cs="Times New Roman"/>
          <w:u w:val="single"/>
        </w:rPr>
        <w:t>Dział Wydawnictw Periodycznych</w:t>
      </w:r>
      <w:r w:rsidR="00102C84">
        <w:rPr>
          <w:rFonts w:ascii="Times New Roman" w:hAnsi="Times New Roman" w:cs="Times New Roman"/>
        </w:rPr>
        <w:t xml:space="preserve"> - gromadzi </w:t>
      </w:r>
      <w:r w:rsidR="00102C84" w:rsidRPr="005A3DE7">
        <w:rPr>
          <w:rFonts w:ascii="Times New Roman" w:hAnsi="Times New Roman" w:cs="Times New Roman"/>
          <w:color w:val="000000"/>
        </w:rPr>
        <w:t xml:space="preserve">czasopisma, kalendarze, informatory i sprawozdania wydane w Polsce od 1801 r. (ze szczególnym uwzględnieniem wydawnictw warszawskich) oraz czasopisma polonijne, a także wybrane periodyki zagraniczne. </w:t>
      </w:r>
      <w:r w:rsidR="00102C84">
        <w:rPr>
          <w:rFonts w:ascii="Times New Roman" w:hAnsi="Times New Roman" w:cs="Times New Roman"/>
        </w:rPr>
        <w:t>Z</w:t>
      </w:r>
      <w:r w:rsidR="005A3DE7">
        <w:rPr>
          <w:rFonts w:ascii="Times New Roman" w:hAnsi="Times New Roman" w:cs="Times New Roman"/>
        </w:rPr>
        <w:t>biory są rozmieszczone na trzech piętrach magazynu</w:t>
      </w:r>
      <w:r w:rsidR="00ED5E79">
        <w:rPr>
          <w:rFonts w:ascii="Times New Roman" w:hAnsi="Times New Roman" w:cs="Times New Roman"/>
        </w:rPr>
        <w:t>,</w:t>
      </w:r>
      <w:r w:rsidR="005A3DE7">
        <w:rPr>
          <w:rFonts w:ascii="Times New Roman" w:hAnsi="Times New Roman" w:cs="Times New Roman"/>
        </w:rPr>
        <w:t xml:space="preserve"> tj. V,</w:t>
      </w:r>
      <w:r w:rsidR="00A5036A">
        <w:rPr>
          <w:rFonts w:ascii="Times New Roman" w:hAnsi="Times New Roman" w:cs="Times New Roman"/>
        </w:rPr>
        <w:t xml:space="preserve"> </w:t>
      </w:r>
      <w:r w:rsidR="005A3DE7">
        <w:rPr>
          <w:rFonts w:ascii="Times New Roman" w:hAnsi="Times New Roman" w:cs="Times New Roman"/>
        </w:rPr>
        <w:t>VI, VIII</w:t>
      </w:r>
      <w:r w:rsidR="00102C84">
        <w:rPr>
          <w:rFonts w:ascii="Times New Roman" w:hAnsi="Times New Roman" w:cs="Times New Roman"/>
        </w:rPr>
        <w:t xml:space="preserve">. </w:t>
      </w:r>
      <w:r w:rsidR="005A3DE7" w:rsidRPr="005A3DE7">
        <w:rPr>
          <w:rFonts w:ascii="Times New Roman" w:hAnsi="Times New Roman" w:cs="Times New Roman"/>
          <w:color w:val="000000"/>
        </w:rPr>
        <w:t xml:space="preserve">Obecnie stan zbiorów wynosi </w:t>
      </w:r>
      <w:r w:rsidR="005A3DE7" w:rsidRPr="005A3DE7">
        <w:rPr>
          <w:rFonts w:ascii="Times New Roman" w:hAnsi="Times New Roman" w:cs="Times New Roman"/>
          <w:b/>
          <w:bCs/>
          <w:color w:val="000000"/>
        </w:rPr>
        <w:t>296</w:t>
      </w:r>
      <w:r w:rsidR="00A5036A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5A3DE7" w:rsidRPr="005A3DE7">
        <w:rPr>
          <w:rFonts w:ascii="Times New Roman" w:hAnsi="Times New Roman" w:cs="Times New Roman"/>
          <w:b/>
          <w:bCs/>
          <w:color w:val="000000"/>
        </w:rPr>
        <w:t>000 woluminów.</w:t>
      </w:r>
      <w:r w:rsidR="005A3DE7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1D96C0F" w14:textId="14B8E99E" w:rsidR="00F907FD" w:rsidRDefault="00F907FD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F907FD">
        <w:rPr>
          <w:rFonts w:ascii="Times New Roman" w:hAnsi="Times New Roman" w:cs="Times New Roman"/>
          <w:color w:val="000000"/>
          <w:u w:val="single"/>
        </w:rPr>
        <w:t>Dział</w:t>
      </w:r>
      <w:r w:rsidRPr="00F907FD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F907FD">
        <w:rPr>
          <w:rFonts w:ascii="Times New Roman" w:hAnsi="Times New Roman" w:cs="Times New Roman"/>
          <w:u w:val="single"/>
        </w:rPr>
        <w:t>Sztuki, Rzemiosł Artystycznych i Kartografii</w:t>
      </w:r>
      <w:r>
        <w:rPr>
          <w:rFonts w:ascii="Times New Roman" w:hAnsi="Times New Roman" w:cs="Times New Roman"/>
        </w:rPr>
        <w:t xml:space="preserve"> – zbiory są przechowywane na VII p. Są to </w:t>
      </w:r>
      <w:r w:rsidRPr="00F907FD">
        <w:rPr>
          <w:rFonts w:ascii="Times New Roman" w:hAnsi="Times New Roman" w:cs="Times New Roman"/>
        </w:rPr>
        <w:t xml:space="preserve"> album</w:t>
      </w:r>
      <w:r>
        <w:rPr>
          <w:rFonts w:ascii="Times New Roman" w:hAnsi="Times New Roman" w:cs="Times New Roman"/>
        </w:rPr>
        <w:t>y</w:t>
      </w:r>
      <w:r w:rsidRPr="00F907FD">
        <w:rPr>
          <w:rFonts w:ascii="Times New Roman" w:hAnsi="Times New Roman" w:cs="Times New Roman"/>
        </w:rPr>
        <w:t>, nut</w:t>
      </w:r>
      <w:r>
        <w:rPr>
          <w:rFonts w:ascii="Times New Roman" w:hAnsi="Times New Roman" w:cs="Times New Roman"/>
        </w:rPr>
        <w:t>y</w:t>
      </w:r>
      <w:r w:rsidRPr="00F907FD">
        <w:rPr>
          <w:rFonts w:ascii="Times New Roman" w:hAnsi="Times New Roman" w:cs="Times New Roman"/>
        </w:rPr>
        <w:t>, map</w:t>
      </w:r>
      <w:r>
        <w:rPr>
          <w:rFonts w:ascii="Times New Roman" w:hAnsi="Times New Roman" w:cs="Times New Roman"/>
        </w:rPr>
        <w:t>y</w:t>
      </w:r>
      <w:r w:rsidRPr="00F907FD">
        <w:rPr>
          <w:rFonts w:ascii="Times New Roman" w:hAnsi="Times New Roman" w:cs="Times New Roman"/>
        </w:rPr>
        <w:t>, atlas</w:t>
      </w:r>
      <w:r>
        <w:rPr>
          <w:rFonts w:ascii="Times New Roman" w:hAnsi="Times New Roman" w:cs="Times New Roman"/>
        </w:rPr>
        <w:t>y, ryciny, grafiki, pocztówki, fotografie</w:t>
      </w:r>
      <w:r w:rsidRPr="00F907FD">
        <w:rPr>
          <w:rFonts w:ascii="Times New Roman" w:hAnsi="Times New Roman" w:cs="Times New Roman"/>
        </w:rPr>
        <w:t xml:space="preserve"> oraz tek</w:t>
      </w:r>
      <w:r w:rsidR="00102C84">
        <w:rPr>
          <w:rFonts w:ascii="Times New Roman" w:hAnsi="Times New Roman" w:cs="Times New Roman"/>
        </w:rPr>
        <w:t>i</w:t>
      </w:r>
      <w:r w:rsidRPr="00F907FD">
        <w:rPr>
          <w:rFonts w:ascii="Times New Roman" w:hAnsi="Times New Roman" w:cs="Times New Roman"/>
        </w:rPr>
        <w:t xml:space="preserve"> z wycinkami. Znaczną część zbiorów stanowią także dokumenty życia społecznego: plakaty, afisze, programy filmowe i teatralne</w:t>
      </w:r>
      <w:r w:rsidR="00102C84">
        <w:rPr>
          <w:rFonts w:ascii="Times New Roman" w:hAnsi="Times New Roman" w:cs="Times New Roman"/>
        </w:rPr>
        <w:t xml:space="preserve"> </w:t>
      </w:r>
      <w:r w:rsidR="00A5036A">
        <w:rPr>
          <w:rFonts w:ascii="Times New Roman" w:hAnsi="Times New Roman" w:cs="Times New Roman"/>
        </w:rPr>
        <w:t xml:space="preserve">oraz </w:t>
      </w:r>
      <w:r w:rsidRPr="00F907FD">
        <w:rPr>
          <w:rFonts w:ascii="Times New Roman" w:hAnsi="Times New Roman" w:cs="Times New Roman"/>
        </w:rPr>
        <w:t>katalogi wystaw. Inną cenioną częścią zasobu Działu są muzykalia: nuty, śpiewniki, płyty analogowe i płyty CD.</w:t>
      </w:r>
    </w:p>
    <w:p w14:paraId="63880CEB" w14:textId="7718578F" w:rsidR="00314A99" w:rsidRPr="00314A99" w:rsidRDefault="00F907FD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314A99">
        <w:rPr>
          <w:rFonts w:ascii="Times New Roman" w:hAnsi="Times New Roman" w:cs="Times New Roman"/>
          <w:u w:val="single"/>
        </w:rPr>
        <w:t>Dział Starych Druków i Rękopisów</w:t>
      </w:r>
      <w:r w:rsidRPr="00314A99">
        <w:rPr>
          <w:rFonts w:ascii="Times New Roman" w:hAnsi="Times New Roman" w:cs="Times New Roman"/>
        </w:rPr>
        <w:t xml:space="preserve"> - </w:t>
      </w:r>
      <w:r w:rsidR="00314A99" w:rsidRPr="00314A99">
        <w:rPr>
          <w:rFonts w:ascii="Times New Roman" w:hAnsi="Times New Roman" w:cs="Times New Roman"/>
        </w:rPr>
        <w:t>zbiory przechowywane</w:t>
      </w:r>
      <w:r w:rsidR="00102C84" w:rsidRPr="00102C84">
        <w:rPr>
          <w:rFonts w:ascii="Times New Roman" w:hAnsi="Times New Roman" w:cs="Times New Roman"/>
        </w:rPr>
        <w:t xml:space="preserve"> </w:t>
      </w:r>
      <w:r w:rsidR="00102C84" w:rsidRPr="00314A99">
        <w:rPr>
          <w:rFonts w:ascii="Times New Roman" w:hAnsi="Times New Roman" w:cs="Times New Roman"/>
        </w:rPr>
        <w:t>są</w:t>
      </w:r>
      <w:r w:rsidR="00314A99" w:rsidRPr="00314A99">
        <w:rPr>
          <w:rFonts w:ascii="Times New Roman" w:hAnsi="Times New Roman" w:cs="Times New Roman"/>
        </w:rPr>
        <w:t xml:space="preserve"> na VII p. Cały zbiór starych druków w zasobach Działu Starych Druków i Rękopisów pochodzi głównie z darów i obecnie liczy ponad </w:t>
      </w:r>
      <w:r w:rsidR="00314A99" w:rsidRPr="00314A99">
        <w:rPr>
          <w:rFonts w:ascii="Times New Roman" w:hAnsi="Times New Roman" w:cs="Times New Roman"/>
          <w:b/>
          <w:bCs/>
        </w:rPr>
        <w:t>14 000 woluminów</w:t>
      </w:r>
      <w:r w:rsidR="00314A99" w:rsidRPr="00314A99">
        <w:rPr>
          <w:rFonts w:ascii="Times New Roman" w:hAnsi="Times New Roman" w:cs="Times New Roman"/>
        </w:rPr>
        <w:t xml:space="preserve">. Oprócz starych druków do zasobu Działu należy także zbiór rękopisów, który liczy sobie ponad </w:t>
      </w:r>
      <w:r w:rsidR="00314A99" w:rsidRPr="00314A99">
        <w:rPr>
          <w:rFonts w:ascii="Times New Roman" w:hAnsi="Times New Roman" w:cs="Times New Roman"/>
          <w:b/>
          <w:bCs/>
        </w:rPr>
        <w:t>4</w:t>
      </w:r>
      <w:r w:rsidR="00A5036A">
        <w:rPr>
          <w:rFonts w:ascii="Times New Roman" w:hAnsi="Times New Roman" w:cs="Times New Roman"/>
          <w:b/>
          <w:bCs/>
        </w:rPr>
        <w:t xml:space="preserve"> </w:t>
      </w:r>
      <w:r w:rsidR="00314A99" w:rsidRPr="00314A99">
        <w:rPr>
          <w:rFonts w:ascii="Times New Roman" w:hAnsi="Times New Roman" w:cs="Times New Roman"/>
          <w:b/>
          <w:bCs/>
        </w:rPr>
        <w:t>000 jednostek rękopiśmiennych</w:t>
      </w:r>
      <w:r w:rsidR="00314A99" w:rsidRPr="00314A99">
        <w:rPr>
          <w:rFonts w:ascii="Times New Roman" w:hAnsi="Times New Roman" w:cs="Times New Roman"/>
        </w:rPr>
        <w:t xml:space="preserve">. </w:t>
      </w:r>
    </w:p>
    <w:p w14:paraId="457C0294" w14:textId="77777777" w:rsidR="000A50E3" w:rsidRPr="00062667" w:rsidRDefault="000A50E3" w:rsidP="002A75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15E7A2" w14:textId="750C274C" w:rsidR="000A50E3" w:rsidRPr="00062667" w:rsidRDefault="0061118B" w:rsidP="002A75E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="00852541"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Pomieszczania do pracy </w:t>
      </w:r>
    </w:p>
    <w:p w14:paraId="48F566DD" w14:textId="53E944C9" w:rsidR="0061118B" w:rsidRDefault="0061118B" w:rsidP="002A75E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każdym piętrze magazynu powinno być stworzone miejsce do pracy ze zbiorami</w:t>
      </w:r>
      <w:r w:rsidR="00852541">
        <w:rPr>
          <w:rFonts w:ascii="Times New Roman" w:hAnsi="Times New Roman" w:cs="Times New Roman"/>
        </w:rPr>
        <w:t xml:space="preserve"> (praca zmianowa, od 4</w:t>
      </w:r>
      <w:r w:rsidR="00A5036A">
        <w:rPr>
          <w:rFonts w:ascii="Times New Roman" w:hAnsi="Times New Roman" w:cs="Times New Roman"/>
        </w:rPr>
        <w:t xml:space="preserve"> do </w:t>
      </w:r>
      <w:r w:rsidR="00852541">
        <w:rPr>
          <w:rFonts w:ascii="Times New Roman" w:hAnsi="Times New Roman" w:cs="Times New Roman"/>
        </w:rPr>
        <w:t xml:space="preserve">5 osób na zmianie). </w:t>
      </w:r>
    </w:p>
    <w:p w14:paraId="46F95696" w14:textId="46895210" w:rsidR="00787E16" w:rsidRPr="00787E16" w:rsidRDefault="00852541" w:rsidP="002A75E1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Piętro II </w:t>
      </w:r>
      <w:r w:rsidR="00787E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87E16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pomieszczenie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>z przeznaczeniem na</w:t>
      </w:r>
      <w:r w:rsidR="00A115CA">
        <w:rPr>
          <w:rFonts w:ascii="Times New Roman" w:hAnsi="Times New Roman" w:cs="Times New Roman"/>
          <w:i/>
          <w:iCs/>
          <w:sz w:val="20"/>
          <w:szCs w:val="20"/>
        </w:rPr>
        <w:t xml:space="preserve"> przygotowanie zbiorów do</w:t>
      </w:r>
      <w:r w:rsidR="00787E16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 udostępni</w:t>
      </w:r>
      <w:r w:rsidR="00A115CA">
        <w:rPr>
          <w:rFonts w:ascii="Times New Roman" w:hAnsi="Times New Roman" w:cs="Times New Roman"/>
          <w:i/>
          <w:iCs/>
          <w:sz w:val="20"/>
          <w:szCs w:val="20"/>
        </w:rPr>
        <w:t>enia</w:t>
      </w:r>
      <w:r w:rsidR="00787E16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 i obsłu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>gę</w:t>
      </w:r>
      <w:r w:rsidR="00787E16" w:rsidRPr="00787E16">
        <w:rPr>
          <w:rFonts w:ascii="Times New Roman" w:hAnsi="Times New Roman" w:cs="Times New Roman"/>
          <w:i/>
          <w:iCs/>
          <w:sz w:val="20"/>
          <w:szCs w:val="20"/>
        </w:rPr>
        <w:t>. W pomieszczeniu tym będą drukowane zamówienia od czytelników, zbiory będą kodowane i oklejane.</w:t>
      </w:r>
      <w:r w:rsidR="00787E16">
        <w:rPr>
          <w:rFonts w:ascii="Times New Roman" w:hAnsi="Times New Roman" w:cs="Times New Roman"/>
          <w:i/>
          <w:iCs/>
          <w:sz w:val="20"/>
          <w:szCs w:val="20"/>
        </w:rPr>
        <w:t xml:space="preserve"> Pomieszczenie powinno być wyposażone w biurka i stanowiska komputerowe</w:t>
      </w:r>
      <w:r w:rsidR="00102C84">
        <w:rPr>
          <w:rFonts w:ascii="Times New Roman" w:hAnsi="Times New Roman" w:cs="Times New Roman"/>
          <w:i/>
          <w:iCs/>
          <w:sz w:val="20"/>
          <w:szCs w:val="20"/>
        </w:rPr>
        <w:t xml:space="preserve"> oraz</w:t>
      </w:r>
      <w:r w:rsidR="00787E1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102C84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="00787E16">
        <w:rPr>
          <w:rFonts w:ascii="Times New Roman" w:hAnsi="Times New Roman" w:cs="Times New Roman"/>
          <w:i/>
          <w:iCs/>
          <w:sz w:val="20"/>
          <w:szCs w:val="20"/>
        </w:rPr>
        <w:t xml:space="preserve">zafy do przechowywania materiałów. </w:t>
      </w:r>
    </w:p>
    <w:p w14:paraId="680EE125" w14:textId="2C7FBF0B" w:rsidR="00787E16" w:rsidRPr="00787E16" w:rsidRDefault="00852541" w:rsidP="002A75E1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Piętro III </w:t>
      </w:r>
      <w:r w:rsidR="00787E16">
        <w:rPr>
          <w:rFonts w:ascii="Times New Roman" w:hAnsi="Times New Roman" w:cs="Times New Roman"/>
        </w:rPr>
        <w:t xml:space="preserve">- </w:t>
      </w:r>
      <w:r w:rsidR="00A115CA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pomieszczenie </w:t>
      </w:r>
      <w:r w:rsidR="00A115CA">
        <w:rPr>
          <w:rFonts w:ascii="Times New Roman" w:hAnsi="Times New Roman" w:cs="Times New Roman"/>
          <w:i/>
          <w:iCs/>
          <w:sz w:val="20"/>
          <w:szCs w:val="20"/>
        </w:rPr>
        <w:t>z przeznaczeniem na przygotowanie zbiorów do</w:t>
      </w:r>
      <w:r w:rsidR="00A115CA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 udostępni</w:t>
      </w:r>
      <w:r w:rsidR="00A115CA">
        <w:rPr>
          <w:rFonts w:ascii="Times New Roman" w:hAnsi="Times New Roman" w:cs="Times New Roman"/>
          <w:i/>
          <w:iCs/>
          <w:sz w:val="20"/>
          <w:szCs w:val="20"/>
        </w:rPr>
        <w:t>enia</w:t>
      </w:r>
      <w:r w:rsidR="00A115CA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 i obsłu</w:t>
      </w:r>
      <w:r w:rsidR="00A115CA">
        <w:rPr>
          <w:rFonts w:ascii="Times New Roman" w:hAnsi="Times New Roman" w:cs="Times New Roman"/>
          <w:i/>
          <w:iCs/>
          <w:sz w:val="20"/>
          <w:szCs w:val="20"/>
        </w:rPr>
        <w:t>gę</w:t>
      </w:r>
      <w:r w:rsidR="00A115CA" w:rsidRPr="00787E16">
        <w:rPr>
          <w:rFonts w:ascii="Times New Roman" w:hAnsi="Times New Roman" w:cs="Times New Roman"/>
          <w:i/>
          <w:iCs/>
          <w:sz w:val="20"/>
          <w:szCs w:val="20"/>
        </w:rPr>
        <w:t>. W pomieszczeniu tym będą drukowane zamówienia od czytelników, zbiory będą kodowane i oklejane.</w:t>
      </w:r>
      <w:r w:rsidR="00A115CA">
        <w:rPr>
          <w:rFonts w:ascii="Times New Roman" w:hAnsi="Times New Roman" w:cs="Times New Roman"/>
          <w:i/>
          <w:iCs/>
          <w:sz w:val="20"/>
          <w:szCs w:val="20"/>
        </w:rPr>
        <w:t xml:space="preserve"> Pomieszczenie powinno być wyposażone w biurka i stanowiska komputerowe oraz szafy do przechowywania materiałów.</w:t>
      </w:r>
      <w:r w:rsidR="00787E16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47FC704A" w14:textId="725A7846" w:rsidR="00852541" w:rsidRPr="007253D4" w:rsidRDefault="00852541" w:rsidP="002A75E1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Piętro IV </w:t>
      </w:r>
      <w:r w:rsidR="00787E1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5343E7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pomieszczenie, w którym będą przepakowywane zbiory. </w:t>
      </w:r>
      <w:bookmarkStart w:id="0" w:name="_Hlk172899959"/>
      <w:r w:rsidR="005343E7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Składowane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tu </w:t>
      </w:r>
      <w:r w:rsidR="005343E7" w:rsidRPr="007253D4">
        <w:rPr>
          <w:rFonts w:ascii="Times New Roman" w:hAnsi="Times New Roman" w:cs="Times New Roman"/>
          <w:i/>
          <w:iCs/>
          <w:sz w:val="20"/>
          <w:szCs w:val="20"/>
        </w:rPr>
        <w:t>również będą nowe opakowania ochronne (teczki, pudła, fastykuły), sukcesywnie wykorzystywane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 do zabezpieczania zbiorów</w:t>
      </w:r>
      <w:r w:rsidR="005343E7" w:rsidRPr="007253D4">
        <w:rPr>
          <w:rFonts w:ascii="Times New Roman" w:hAnsi="Times New Roman" w:cs="Times New Roman"/>
          <w:i/>
          <w:iCs/>
          <w:sz w:val="20"/>
          <w:szCs w:val="20"/>
        </w:rPr>
        <w:t>. W pomieszczeniu tym będą pracowały dwie osoby. Wyposażone powinno być</w:t>
      </w:r>
      <w:r w:rsidR="00104C9A">
        <w:rPr>
          <w:rFonts w:ascii="Times New Roman" w:hAnsi="Times New Roman" w:cs="Times New Roman"/>
          <w:i/>
          <w:iCs/>
          <w:sz w:val="20"/>
          <w:szCs w:val="20"/>
        </w:rPr>
        <w:t xml:space="preserve"> w</w:t>
      </w:r>
      <w:r w:rsidR="005343E7" w:rsidRPr="007253D4">
        <w:rPr>
          <w:rFonts w:ascii="Times New Roman" w:hAnsi="Times New Roman" w:cs="Times New Roman"/>
          <w:i/>
          <w:iCs/>
          <w:sz w:val="20"/>
          <w:szCs w:val="20"/>
        </w:rPr>
        <w:t>:</w:t>
      </w:r>
      <w:r w:rsidR="007253D4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stoły robocze</w:t>
      </w:r>
      <w:r w:rsidR="00D52191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7253D4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szafy do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>magazynowania</w:t>
      </w:r>
      <w:r w:rsidR="007253D4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opakowań i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przechowywania </w:t>
      </w:r>
      <w:r w:rsidR="007253D4" w:rsidRPr="007253D4">
        <w:rPr>
          <w:rFonts w:ascii="Times New Roman" w:hAnsi="Times New Roman" w:cs="Times New Roman"/>
          <w:i/>
          <w:iCs/>
          <w:sz w:val="20"/>
          <w:szCs w:val="20"/>
        </w:rPr>
        <w:t>materiałów potrzebnych do pracy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 oraz</w:t>
      </w:r>
      <w:r w:rsidR="007253D4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stanowisko komputerowe z drukarką</w:t>
      </w:r>
      <w:r w:rsidR="00FA1D75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bookmarkEnd w:id="0"/>
    <w:p w14:paraId="5F7FB72C" w14:textId="6F03DB9B" w:rsidR="003935FF" w:rsidRPr="007253D4" w:rsidRDefault="00852541" w:rsidP="002A75E1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>Piętro V</w:t>
      </w:r>
      <w:r w:rsidR="00A503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pomieszczenie, w którym będą przepakowywane zbiory. 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Składowane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tu 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>również będą nowe opakowania ochronne (teczki, pudła, fastykuły), sukcesywnie wykorzystywane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 do zabezpieczania zbiorów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>. W pomieszczeniu tym będą pracowały dwie osoby. Wyposażone powinno być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 w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>: stoły robocze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szafy do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>magazynowania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opakowań i 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przechowywania 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>materiałów potrzebnych do pracy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 xml:space="preserve"> oraz</w:t>
      </w:r>
      <w:r w:rsidR="003935FF" w:rsidRPr="007253D4">
        <w:rPr>
          <w:rFonts w:ascii="Times New Roman" w:hAnsi="Times New Roman" w:cs="Times New Roman"/>
          <w:i/>
          <w:iCs/>
          <w:sz w:val="20"/>
          <w:szCs w:val="20"/>
        </w:rPr>
        <w:t xml:space="preserve"> stanowisko komputerowe z drukarką</w:t>
      </w:r>
      <w:r w:rsidR="003935FF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43194D3" w14:textId="1161E1CB" w:rsidR="00852541" w:rsidRPr="00787E16" w:rsidRDefault="00852541" w:rsidP="002A75E1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Piętro VI </w:t>
      </w:r>
      <w:r w:rsidR="00787E1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465C4D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pomieszczenie </w:t>
      </w:r>
      <w:r w:rsidR="00465C4D">
        <w:rPr>
          <w:rFonts w:ascii="Times New Roman" w:hAnsi="Times New Roman" w:cs="Times New Roman"/>
          <w:i/>
          <w:iCs/>
          <w:sz w:val="20"/>
          <w:szCs w:val="20"/>
        </w:rPr>
        <w:t>z przeznaczeniem na przygotowanie zbiorów do</w:t>
      </w:r>
      <w:r w:rsidR="00465C4D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 udostępni</w:t>
      </w:r>
      <w:r w:rsidR="00465C4D">
        <w:rPr>
          <w:rFonts w:ascii="Times New Roman" w:hAnsi="Times New Roman" w:cs="Times New Roman"/>
          <w:i/>
          <w:iCs/>
          <w:sz w:val="20"/>
          <w:szCs w:val="20"/>
        </w:rPr>
        <w:t>enia</w:t>
      </w:r>
      <w:r w:rsidR="00465C4D" w:rsidRPr="00787E16">
        <w:rPr>
          <w:rFonts w:ascii="Times New Roman" w:hAnsi="Times New Roman" w:cs="Times New Roman"/>
          <w:i/>
          <w:iCs/>
          <w:sz w:val="20"/>
          <w:szCs w:val="20"/>
        </w:rPr>
        <w:t xml:space="preserve"> i obsłu</w:t>
      </w:r>
      <w:r w:rsidR="00465C4D">
        <w:rPr>
          <w:rFonts w:ascii="Times New Roman" w:hAnsi="Times New Roman" w:cs="Times New Roman"/>
          <w:i/>
          <w:iCs/>
          <w:sz w:val="20"/>
          <w:szCs w:val="20"/>
        </w:rPr>
        <w:t>gę</w:t>
      </w:r>
      <w:r w:rsidR="00465C4D" w:rsidRPr="00787E16">
        <w:rPr>
          <w:rFonts w:ascii="Times New Roman" w:hAnsi="Times New Roman" w:cs="Times New Roman"/>
          <w:i/>
          <w:iCs/>
          <w:sz w:val="20"/>
          <w:szCs w:val="20"/>
        </w:rPr>
        <w:t>. W pomieszczeniu tym będą drukowane zamówienia od czytelników, zbiory będą kodowane i oklejane.</w:t>
      </w:r>
      <w:r w:rsidR="00465C4D">
        <w:rPr>
          <w:rFonts w:ascii="Times New Roman" w:hAnsi="Times New Roman" w:cs="Times New Roman"/>
          <w:i/>
          <w:iCs/>
          <w:sz w:val="20"/>
          <w:szCs w:val="20"/>
        </w:rPr>
        <w:t xml:space="preserve"> Pomieszczenie powinno być wyposażone w biurka i stanowiska komputerowe oraz szafy do przechowywania materiałów.</w:t>
      </w:r>
      <w:r w:rsidR="00787E16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</w:p>
    <w:p w14:paraId="15F3DB93" w14:textId="77777777" w:rsidR="000A50E3" w:rsidRDefault="000A50E3" w:rsidP="002A75E1">
      <w:pPr>
        <w:jc w:val="both"/>
        <w:rPr>
          <w:sz w:val="18"/>
          <w:szCs w:val="18"/>
        </w:rPr>
      </w:pPr>
    </w:p>
    <w:p w14:paraId="0968B07E" w14:textId="0AC54E4A" w:rsidR="00FA1D75" w:rsidRPr="00062667" w:rsidRDefault="00273F97" w:rsidP="002A75E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D94584" w:rsidRPr="00062667">
        <w:rPr>
          <w:rFonts w:ascii="Times New Roman" w:hAnsi="Times New Roman" w:cs="Times New Roman"/>
          <w:b/>
          <w:bCs/>
          <w:sz w:val="24"/>
          <w:szCs w:val="24"/>
        </w:rPr>
        <w:t xml:space="preserve">Wymagania dotyczące </w:t>
      </w:r>
      <w:r w:rsidR="00530C1C" w:rsidRPr="00062667">
        <w:rPr>
          <w:rFonts w:ascii="Times New Roman" w:hAnsi="Times New Roman" w:cs="Times New Roman"/>
          <w:b/>
          <w:bCs/>
          <w:sz w:val="24"/>
          <w:szCs w:val="24"/>
        </w:rPr>
        <w:t>przechowywania zbiorów</w:t>
      </w:r>
    </w:p>
    <w:p w14:paraId="4339116F" w14:textId="15E803A1" w:rsidR="004D1D18" w:rsidRPr="004D1D18" w:rsidRDefault="004D1D18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4D1D18">
        <w:rPr>
          <w:rFonts w:ascii="Times New Roman" w:hAnsi="Times New Roman" w:cs="Times New Roman"/>
          <w:u w:val="single"/>
        </w:rPr>
        <w:t>Zabezpieczenie zbiorów</w:t>
      </w:r>
      <w:r w:rsidRPr="004D1D18">
        <w:rPr>
          <w:rFonts w:ascii="Times New Roman" w:hAnsi="Times New Roman" w:cs="Times New Roman"/>
        </w:rPr>
        <w:t xml:space="preserve"> - wszystkie wejścia do magazyn</w:t>
      </w:r>
      <w:r w:rsidR="00104C9A">
        <w:rPr>
          <w:rFonts w:ascii="Times New Roman" w:hAnsi="Times New Roman" w:cs="Times New Roman"/>
        </w:rPr>
        <w:t>u</w:t>
      </w:r>
      <w:r w:rsidRPr="004D1D18">
        <w:rPr>
          <w:rFonts w:ascii="Times New Roman" w:hAnsi="Times New Roman" w:cs="Times New Roman"/>
        </w:rPr>
        <w:t xml:space="preserve"> muszą być wyposażone w drzwi ppoż. z certyfikowanymi zamkami, z elektroniczną kontrolą dos</w:t>
      </w:r>
      <w:r w:rsidR="00A5036A">
        <w:rPr>
          <w:rFonts w:ascii="Times New Roman" w:hAnsi="Times New Roman" w:cs="Times New Roman"/>
        </w:rPr>
        <w:t xml:space="preserve">tępu i rejestracją wejść–wyjść, </w:t>
      </w:r>
      <w:r w:rsidRPr="004D1D18">
        <w:rPr>
          <w:rFonts w:ascii="Times New Roman" w:hAnsi="Times New Roman" w:cs="Times New Roman"/>
        </w:rPr>
        <w:t>systemy ppoż., systemy telewizji dozorowej CCTV, system sygnalizacji włamania i napadu oraz urządzenia monitorujące warunki klimatyczne. Należy przewidzieć pomieszczenia magazynowe z dodatkowymi zabezpieczeniami elektronicznymi bądź mechanicznymi, stosownie do zagrożeń, do przechowywania zbiorów o szczególnej wartości np. wydzielona przestrzeń dla cymeliów. System wykrywania wycieków wody (tzw. alarm wodny) powinien być montowany w sytuacji uzasadnionego zagrożenia, wynikającego ze specyfiki danego pomieszczenia.</w:t>
      </w:r>
    </w:p>
    <w:p w14:paraId="6B6D3A5F" w14:textId="29F2B91D" w:rsidR="004D1D18" w:rsidRPr="004D1D18" w:rsidRDefault="004D1D18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4D1D18">
        <w:rPr>
          <w:rFonts w:ascii="Times New Roman" w:hAnsi="Times New Roman" w:cs="Times New Roman"/>
        </w:rPr>
        <w:t>W magazynach, w celu ograniczenia możliwości powstania pożaru, powinny być zaprojektowane głównie instalacje niskoprądowe. Niezbędne jest</w:t>
      </w:r>
      <w:r w:rsidR="00F7262E">
        <w:rPr>
          <w:rFonts w:ascii="Times New Roman" w:hAnsi="Times New Roman" w:cs="Times New Roman"/>
        </w:rPr>
        <w:t xml:space="preserve"> </w:t>
      </w:r>
      <w:r w:rsidRPr="004D1D18">
        <w:rPr>
          <w:rFonts w:ascii="Times New Roman" w:hAnsi="Times New Roman" w:cs="Times New Roman"/>
        </w:rPr>
        <w:t>takie rozmieszczenie gniazdek elektrycznych, aby możliwe było odkurzenie wszystkich części magazynów za pomocą standardowego sprzętu przemysłowego.</w:t>
      </w:r>
    </w:p>
    <w:p w14:paraId="3D79030B" w14:textId="7682726E" w:rsidR="004D1D18" w:rsidRPr="003C2C17" w:rsidRDefault="004D1D18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4D1D18">
        <w:rPr>
          <w:rFonts w:ascii="Times New Roman" w:hAnsi="Times New Roman" w:cs="Times New Roman"/>
        </w:rPr>
        <w:t>Wszystkie instalacje elektryczne powinny być zabezpieczone materiałami izolacyjnymi o najwyższych parametrach wytrzymałości, niepalnymi i odpornymi na</w:t>
      </w:r>
      <w:r>
        <w:rPr>
          <w:rFonts w:ascii="Times New Roman" w:hAnsi="Times New Roman" w:cs="Times New Roman"/>
        </w:rPr>
        <w:t xml:space="preserve"> </w:t>
      </w:r>
      <w:r w:rsidRPr="004B27FF">
        <w:rPr>
          <w:rFonts w:ascii="Times New Roman" w:hAnsi="Times New Roman" w:cs="Times New Roman"/>
        </w:rPr>
        <w:t xml:space="preserve">uszkodzenia. Materiały izolacyjne w razie pożaru nie </w:t>
      </w:r>
      <w:r w:rsidR="001D54A9">
        <w:rPr>
          <w:rFonts w:ascii="Times New Roman" w:hAnsi="Times New Roman" w:cs="Times New Roman"/>
        </w:rPr>
        <w:t>mogą</w:t>
      </w:r>
      <w:r w:rsidRPr="004B27FF">
        <w:rPr>
          <w:rFonts w:ascii="Times New Roman" w:hAnsi="Times New Roman" w:cs="Times New Roman"/>
        </w:rPr>
        <w:t xml:space="preserve"> wytwarzać dymu zawierającego szkodliwe substancje lotne ani sadzy.</w:t>
      </w:r>
    </w:p>
    <w:p w14:paraId="5A922F6A" w14:textId="77777777" w:rsidR="004D1D18" w:rsidRDefault="004D1D18" w:rsidP="002A75E1">
      <w:pPr>
        <w:jc w:val="both"/>
        <w:rPr>
          <w:rFonts w:ascii="Times New Roman" w:hAnsi="Times New Roman" w:cs="Times New Roman"/>
          <w:b/>
          <w:bCs/>
        </w:rPr>
      </w:pPr>
    </w:p>
    <w:p w14:paraId="54CF4547" w14:textId="77777777" w:rsidR="004D1D18" w:rsidRDefault="004D1D18" w:rsidP="002A75E1">
      <w:pPr>
        <w:jc w:val="both"/>
        <w:rPr>
          <w:rFonts w:ascii="Times New Roman" w:hAnsi="Times New Roman" w:cs="Times New Roman"/>
        </w:rPr>
      </w:pPr>
    </w:p>
    <w:p w14:paraId="4E3F5B4A" w14:textId="4CE6EF8D" w:rsidR="00F50AC3" w:rsidRDefault="003D188E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0C7172">
        <w:rPr>
          <w:rFonts w:ascii="Times New Roman" w:hAnsi="Times New Roman" w:cs="Times New Roman"/>
          <w:u w:val="single"/>
        </w:rPr>
        <w:lastRenderedPageBreak/>
        <w:t>Warunki klimatyczne w magazynie</w:t>
      </w:r>
      <w:r w:rsidR="00116B92" w:rsidRPr="000C7172">
        <w:rPr>
          <w:rFonts w:ascii="Times New Roman" w:hAnsi="Times New Roman" w:cs="Times New Roman"/>
        </w:rPr>
        <w:t xml:space="preserve"> -  </w:t>
      </w:r>
      <w:r w:rsidR="006315AD" w:rsidRPr="000C7172">
        <w:rPr>
          <w:rFonts w:ascii="Times New Roman" w:hAnsi="Times New Roman" w:cs="Times New Roman"/>
        </w:rPr>
        <w:t xml:space="preserve">budynek magazynu </w:t>
      </w:r>
      <w:r w:rsidR="00116B92" w:rsidRPr="000C7172">
        <w:rPr>
          <w:rFonts w:ascii="Times New Roman" w:hAnsi="Times New Roman" w:cs="Times New Roman"/>
        </w:rPr>
        <w:t xml:space="preserve">powinien być wyposażony w scentralizowany system monitorowania warunków klimatycznych we wszystkich pomieszczeniach, w których </w:t>
      </w:r>
      <w:r w:rsidR="006315AD" w:rsidRPr="000C7172">
        <w:rPr>
          <w:rFonts w:ascii="Times New Roman" w:hAnsi="Times New Roman" w:cs="Times New Roman"/>
        </w:rPr>
        <w:t xml:space="preserve">są przechowywane zbiory. </w:t>
      </w:r>
      <w:r w:rsidR="004F3756" w:rsidRPr="000C7172">
        <w:rPr>
          <w:rFonts w:ascii="Times New Roman" w:hAnsi="Times New Roman" w:cs="Times New Roman"/>
        </w:rPr>
        <w:t>Odczyty z czujników temperatury i wilgotności powietrza powinny być dostępne na bieżąco w tych pomieszczeniach (w magazynach powinny być panele graficzne wyświetlające aktualne pomiary). System monitorowania warunków klimatycznych, z czujnikami umieszczonymi w centralnych punktach pomieszczeń, powinien być niezależny od systemu wentylacji lub klimatyzacji.</w:t>
      </w:r>
      <w:r w:rsidR="00330D7A" w:rsidRPr="000C7172">
        <w:rPr>
          <w:rFonts w:ascii="Times New Roman" w:hAnsi="Times New Roman" w:cs="Times New Roman"/>
        </w:rPr>
        <w:t xml:space="preserve"> Dane z czujników powinny być dostępne na bieżąco dla osób odpowiedzialnych za profilaktykę konserwatorską oraz osób odpowiedzialnych za funkcjonowanie systemu wentylacji oraz klimatyzacji w budynku. Dane o klimacie</w:t>
      </w:r>
      <w:r w:rsidR="00D22339" w:rsidRPr="000C7172">
        <w:rPr>
          <w:rFonts w:ascii="Times New Roman" w:hAnsi="Times New Roman" w:cs="Times New Roman"/>
        </w:rPr>
        <w:t xml:space="preserve"> </w:t>
      </w:r>
      <w:r w:rsidR="00330D7A" w:rsidRPr="000C7172">
        <w:rPr>
          <w:rFonts w:ascii="Times New Roman" w:hAnsi="Times New Roman" w:cs="Times New Roman"/>
        </w:rPr>
        <w:t xml:space="preserve">w magazynach </w:t>
      </w:r>
      <w:r w:rsidR="00D22339" w:rsidRPr="000C7172">
        <w:rPr>
          <w:rFonts w:ascii="Times New Roman" w:hAnsi="Times New Roman" w:cs="Times New Roman"/>
        </w:rPr>
        <w:t>bibliotecznych</w:t>
      </w:r>
      <w:r w:rsidR="00330D7A" w:rsidRPr="000C7172">
        <w:rPr>
          <w:rFonts w:ascii="Times New Roman" w:hAnsi="Times New Roman" w:cs="Times New Roman"/>
        </w:rPr>
        <w:t xml:space="preserve"> powinny być archiwizowane.</w:t>
      </w:r>
      <w:r w:rsidR="00D22339" w:rsidRPr="000C7172">
        <w:rPr>
          <w:rFonts w:ascii="Times New Roman" w:hAnsi="Times New Roman" w:cs="Times New Roman"/>
        </w:rPr>
        <w:t xml:space="preserve"> </w:t>
      </w:r>
      <w:r w:rsidR="0004314D" w:rsidRPr="000C7172">
        <w:rPr>
          <w:rFonts w:ascii="Times New Roman" w:hAnsi="Times New Roman" w:cs="Times New Roman"/>
        </w:rPr>
        <w:t>W magazynach powinna być utrzymana temperatura i wilgotność w dopuszczalnym zakresie</w:t>
      </w:r>
      <w:r w:rsidR="00D87AC1" w:rsidRPr="000C7172">
        <w:rPr>
          <w:rFonts w:ascii="Times New Roman" w:hAnsi="Times New Roman" w:cs="Times New Roman"/>
        </w:rPr>
        <w:t xml:space="preserve"> według normy ISO 18934:2011 Imaging materials – Multiple media archives – Storage environment dotyczącej kolekcji o charakterze mieszanym</w:t>
      </w:r>
      <w:r w:rsidR="00C47019">
        <w:rPr>
          <w:rFonts w:ascii="Times New Roman" w:hAnsi="Times New Roman" w:cs="Times New Roman"/>
        </w:rPr>
        <w:t>,</w:t>
      </w:r>
      <w:r w:rsidR="00D87AC1" w:rsidRPr="000C7172">
        <w:rPr>
          <w:rFonts w:ascii="Times New Roman" w:hAnsi="Times New Roman" w:cs="Times New Roman"/>
        </w:rPr>
        <w:t xml:space="preserve"> zawierających zarówno archiwalia na papierze, jak i fotografie. </w:t>
      </w:r>
    </w:p>
    <w:p w14:paraId="6AF5E9A8" w14:textId="6DA0EEB4" w:rsidR="00116B92" w:rsidRPr="0004314D" w:rsidRDefault="00F50AC3" w:rsidP="002A75E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4314D" w:rsidRPr="000C7172">
        <w:rPr>
          <w:rFonts w:ascii="Times New Roman" w:hAnsi="Times New Roman" w:cs="Times New Roman"/>
        </w:rPr>
        <w:t xml:space="preserve"> magazynach </w:t>
      </w:r>
      <w:r w:rsidR="00983B2B">
        <w:rPr>
          <w:rFonts w:ascii="Times New Roman" w:hAnsi="Times New Roman" w:cs="Times New Roman"/>
        </w:rPr>
        <w:t>bibliotecznych</w:t>
      </w:r>
      <w:r w:rsidR="0004314D" w:rsidRPr="000C7172">
        <w:rPr>
          <w:rFonts w:ascii="Times New Roman" w:hAnsi="Times New Roman" w:cs="Times New Roman"/>
        </w:rPr>
        <w:t xml:space="preserve"> powinna być utrzymana odpowiednia jakość powietrza (czystość), zapewniona poprzez filtrację wpływającego i znajdującego się w obiekcie powietrza. Zaleca się zastosowanie rekomendacji BS PAS 198(2012) oraz ISO/TR 19815:2018. Klimat w magazynach, gdzie przechowywane są </w:t>
      </w:r>
      <w:r w:rsidR="0059283E">
        <w:rPr>
          <w:rFonts w:ascii="Times New Roman" w:hAnsi="Times New Roman" w:cs="Times New Roman"/>
        </w:rPr>
        <w:t>zbiory</w:t>
      </w:r>
      <w:r w:rsidR="0004314D" w:rsidRPr="000C7172">
        <w:rPr>
          <w:rFonts w:ascii="Times New Roman" w:hAnsi="Times New Roman" w:cs="Times New Roman"/>
        </w:rPr>
        <w:t>, powinien być jak najbardziej stabilny w krótkich okresach. Oznacza to, że w magazynie dopuszczalne są powolne roczne</w:t>
      </w:r>
      <w:r w:rsidR="000C7172">
        <w:rPr>
          <w:rFonts w:ascii="Times New Roman" w:hAnsi="Times New Roman" w:cs="Times New Roman"/>
        </w:rPr>
        <w:t xml:space="preserve"> </w:t>
      </w:r>
      <w:r w:rsidR="0004314D" w:rsidRPr="000C7172">
        <w:rPr>
          <w:rFonts w:ascii="Times New Roman" w:hAnsi="Times New Roman" w:cs="Times New Roman"/>
        </w:rPr>
        <w:t>zmiany sezonowe temperatury i wilgotności powietrza, natomiast znaczne wahania</w:t>
      </w:r>
      <w:r w:rsidR="000C7172">
        <w:rPr>
          <w:rFonts w:ascii="Times New Roman" w:hAnsi="Times New Roman" w:cs="Times New Roman"/>
        </w:rPr>
        <w:t xml:space="preserve"> </w:t>
      </w:r>
      <w:r w:rsidR="0004314D" w:rsidRPr="0004314D">
        <w:rPr>
          <w:rFonts w:ascii="Times New Roman" w:hAnsi="Times New Roman" w:cs="Times New Roman"/>
        </w:rPr>
        <w:t>tych parametrów w krótkich okresach (dobowe i tygodniowe) powinny być ograniczone.</w:t>
      </w:r>
      <w:r w:rsidR="000C7172">
        <w:rPr>
          <w:rFonts w:ascii="Times New Roman" w:hAnsi="Times New Roman" w:cs="Times New Roman"/>
        </w:rPr>
        <w:t xml:space="preserve"> </w:t>
      </w:r>
      <w:r w:rsidR="0004314D" w:rsidRPr="0004314D">
        <w:rPr>
          <w:rFonts w:ascii="Times New Roman" w:hAnsi="Times New Roman" w:cs="Times New Roman"/>
        </w:rPr>
        <w:t>Przy projektowaniu systemu klimatyzacji i wentylacji priorytetem</w:t>
      </w:r>
      <w:r w:rsidR="0004314D">
        <w:rPr>
          <w:rFonts w:ascii="Times New Roman" w:hAnsi="Times New Roman" w:cs="Times New Roman"/>
        </w:rPr>
        <w:t xml:space="preserve"> </w:t>
      </w:r>
      <w:r w:rsidR="0004314D" w:rsidRPr="0004314D">
        <w:rPr>
          <w:rFonts w:ascii="Times New Roman" w:hAnsi="Times New Roman" w:cs="Times New Roman"/>
        </w:rPr>
        <w:t>jest uzyskanie stabilnych warunków klimatycznych w magazynach</w:t>
      </w:r>
      <w:r w:rsidR="0004314D">
        <w:rPr>
          <w:rFonts w:ascii="Times New Roman" w:hAnsi="Times New Roman" w:cs="Times New Roman"/>
        </w:rPr>
        <w:t xml:space="preserve"> </w:t>
      </w:r>
      <w:r w:rsidR="0004314D" w:rsidRPr="0004314D">
        <w:rPr>
          <w:rFonts w:ascii="Times New Roman" w:hAnsi="Times New Roman" w:cs="Times New Roman"/>
        </w:rPr>
        <w:t>oraz ustabilizowanie ilości wody</w:t>
      </w:r>
      <w:r w:rsidR="000C7172">
        <w:rPr>
          <w:rFonts w:ascii="Times New Roman" w:hAnsi="Times New Roman" w:cs="Times New Roman"/>
        </w:rPr>
        <w:t xml:space="preserve"> </w:t>
      </w:r>
      <w:r w:rsidR="0004314D" w:rsidRPr="0004314D">
        <w:rPr>
          <w:rFonts w:ascii="Times New Roman" w:hAnsi="Times New Roman" w:cs="Times New Roman"/>
        </w:rPr>
        <w:t>zawartej w powietrzu i w przechowywanych materiałach.</w:t>
      </w:r>
      <w:r w:rsidR="000C10FA">
        <w:rPr>
          <w:rFonts w:ascii="Times New Roman" w:hAnsi="Times New Roman" w:cs="Times New Roman"/>
        </w:rPr>
        <w:t xml:space="preserve"> Maksymalne wartości temperatury powinny wynosić 18-21 st. C, a wilgotność względna powietrza RH nie powinna przekraczać 40-55%. Dopuszczalne wahania dobowe wilgotności nie powinny przekraczać +/-5%.</w:t>
      </w:r>
    </w:p>
    <w:p w14:paraId="652568C0" w14:textId="03469A6B" w:rsidR="004F3756" w:rsidRDefault="001D54A9" w:rsidP="002A75E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</w:t>
      </w:r>
      <w:r w:rsidR="00974D4A" w:rsidRPr="00974D4A">
        <w:rPr>
          <w:rFonts w:ascii="Times New Roman" w:hAnsi="Times New Roman" w:cs="Times New Roman"/>
        </w:rPr>
        <w:t>niektórych magazynach</w:t>
      </w:r>
      <w:r w:rsidRPr="001D54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może być</w:t>
      </w:r>
      <w:r w:rsidRPr="00974D4A">
        <w:rPr>
          <w:rFonts w:ascii="Times New Roman" w:hAnsi="Times New Roman" w:cs="Times New Roman"/>
        </w:rPr>
        <w:t xml:space="preserve"> niezbędne dodatkowe regulowanie wilgotności powietrza</w:t>
      </w:r>
      <w:r>
        <w:rPr>
          <w:rFonts w:ascii="Times New Roman" w:hAnsi="Times New Roman" w:cs="Times New Roman"/>
        </w:rPr>
        <w:t>.</w:t>
      </w:r>
      <w:r w:rsidR="00974D4A" w:rsidRPr="00974D4A">
        <w:rPr>
          <w:rFonts w:ascii="Times New Roman" w:hAnsi="Times New Roman" w:cs="Times New Roman"/>
        </w:rPr>
        <w:t xml:space="preserve"> Nie należy jednak zakładać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>umieszczania lokalnych, przenośnych nawilżaczy powietrza. Niższa temperatura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>w wyznaczonych magazynach (np. materiałów audiowizualnych) powinna zostać zachowana z uwzględnieniem analizy ryzyka związanego np. z awarią urządzeń klimatyzacyjnych, potencjalnym użytkowaniem materiałów w warunkach klimatycznych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>znacznie odbiegających od warunków panujących w magazynach, częstotliwością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>wyjmowania materiałów z magazynu. Przy wejściach do magazynów o specjalnym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>przeznaczeniu (np. do przechowywania materiałów audiowizualnych) – z korytarza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>lub innych pomieszczeń o warunkach klimatycznych innych niż utrzymywanych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 xml:space="preserve">w magazynie – </w:t>
      </w:r>
      <w:r w:rsidR="000C10FA">
        <w:rPr>
          <w:rFonts w:ascii="Times New Roman" w:hAnsi="Times New Roman" w:cs="Times New Roman"/>
        </w:rPr>
        <w:t>można rozważyć za</w:t>
      </w:r>
      <w:r w:rsidR="00974D4A" w:rsidRPr="00974D4A">
        <w:rPr>
          <w:rFonts w:ascii="Times New Roman" w:hAnsi="Times New Roman" w:cs="Times New Roman"/>
        </w:rPr>
        <w:t>projektowanie małego pomieszczenia</w:t>
      </w:r>
      <w:r w:rsidR="000C10FA">
        <w:rPr>
          <w:rFonts w:ascii="Times New Roman" w:hAnsi="Times New Roman" w:cs="Times New Roman"/>
        </w:rPr>
        <w:t xml:space="preserve"> lub szafy klimatyzującej</w:t>
      </w:r>
      <w:r w:rsidR="00974D4A" w:rsidRPr="00974D4A">
        <w:rPr>
          <w:rFonts w:ascii="Times New Roman" w:hAnsi="Times New Roman" w:cs="Times New Roman"/>
        </w:rPr>
        <w:t xml:space="preserve">, </w:t>
      </w:r>
      <w:r w:rsidR="000C10FA">
        <w:rPr>
          <w:rFonts w:ascii="Times New Roman" w:hAnsi="Times New Roman" w:cs="Times New Roman"/>
        </w:rPr>
        <w:t xml:space="preserve">tzw. </w:t>
      </w:r>
      <w:r w:rsidR="00974D4A" w:rsidRPr="00974D4A">
        <w:rPr>
          <w:rFonts w:ascii="Times New Roman" w:hAnsi="Times New Roman" w:cs="Times New Roman"/>
        </w:rPr>
        <w:t>śluzy. Takie</w:t>
      </w:r>
      <w:r w:rsidR="00974D4A">
        <w:rPr>
          <w:rFonts w:ascii="Times New Roman" w:hAnsi="Times New Roman" w:cs="Times New Roman"/>
        </w:rPr>
        <w:t xml:space="preserve"> </w:t>
      </w:r>
      <w:r w:rsidR="00974D4A" w:rsidRPr="00974D4A">
        <w:rPr>
          <w:rFonts w:ascii="Times New Roman" w:hAnsi="Times New Roman" w:cs="Times New Roman"/>
        </w:rPr>
        <w:t xml:space="preserve">rozwiązanie służy aklimatyzacji wyjmowanych z magazynu materiałów </w:t>
      </w:r>
      <w:r w:rsidR="000C10FA">
        <w:rPr>
          <w:rFonts w:ascii="Times New Roman" w:hAnsi="Times New Roman" w:cs="Times New Roman"/>
        </w:rPr>
        <w:t xml:space="preserve">(przyzwyczajeniu do warunków poza magazynem) </w:t>
      </w:r>
      <w:r w:rsidR="00974D4A" w:rsidRPr="00974D4A">
        <w:rPr>
          <w:rFonts w:ascii="Times New Roman" w:hAnsi="Times New Roman" w:cs="Times New Roman"/>
        </w:rPr>
        <w:t>oraz zabezpiecza magazyn przed destabilizacją klimatu</w:t>
      </w:r>
      <w:r w:rsidR="00974D4A">
        <w:rPr>
          <w:rFonts w:ascii="Times New Roman" w:hAnsi="Times New Roman" w:cs="Times New Roman"/>
        </w:rPr>
        <w:t>.</w:t>
      </w:r>
    </w:p>
    <w:p w14:paraId="6AC2E7D5" w14:textId="4185BE48" w:rsidR="00540400" w:rsidRDefault="00540400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540400">
        <w:rPr>
          <w:rFonts w:ascii="Times New Roman" w:hAnsi="Times New Roman" w:cs="Times New Roman"/>
        </w:rPr>
        <w:lastRenderedPageBreak/>
        <w:t>Zaleca się stosowanie instalacji oczyszczania powietrza (np. HEPA, filtracja chemiczna) wprowadzanego z zewnątrz do magazynu na podstawie analizy danych badań czystości powietrza zewnętrznego w okolicach projektowanego budynku</w:t>
      </w:r>
      <w:r w:rsidR="00ED2E35">
        <w:rPr>
          <w:rFonts w:ascii="Times New Roman" w:hAnsi="Times New Roman" w:cs="Times New Roman"/>
        </w:rPr>
        <w:t xml:space="preserve">. </w:t>
      </w:r>
    </w:p>
    <w:p w14:paraId="60880827" w14:textId="77861D2C" w:rsidR="00590784" w:rsidRDefault="00590784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590784">
        <w:rPr>
          <w:rFonts w:ascii="Times New Roman" w:hAnsi="Times New Roman" w:cs="Times New Roman"/>
        </w:rPr>
        <w:t>Zaleca się tak zaprojektować system wentylacji, aby można było utrzymywać</w:t>
      </w:r>
      <w:r>
        <w:rPr>
          <w:rFonts w:ascii="Times New Roman" w:hAnsi="Times New Roman" w:cs="Times New Roman"/>
        </w:rPr>
        <w:t xml:space="preserve"> </w:t>
      </w:r>
      <w:r w:rsidRPr="00590784">
        <w:rPr>
          <w:rFonts w:ascii="Times New Roman" w:hAnsi="Times New Roman" w:cs="Times New Roman"/>
        </w:rPr>
        <w:t>w pomieszczeniach magazynowych lekkie nadciśnienie w stosunku do ciągów komunikacyjnych. Ogranicza to nawiew zanieczyszczeń lotnych i pyłów do wnętrza</w:t>
      </w:r>
      <w:r>
        <w:rPr>
          <w:rFonts w:ascii="Times New Roman" w:hAnsi="Times New Roman" w:cs="Times New Roman"/>
        </w:rPr>
        <w:t xml:space="preserve"> </w:t>
      </w:r>
      <w:r w:rsidRPr="00590784">
        <w:rPr>
          <w:rFonts w:ascii="Times New Roman" w:hAnsi="Times New Roman" w:cs="Times New Roman"/>
        </w:rPr>
        <w:t>magazynu. System wentylacji lub klimatyzacji musi być projektowany z uwzględ</w:t>
      </w:r>
      <w:r w:rsidR="002E234E">
        <w:rPr>
          <w:rFonts w:ascii="Times New Roman" w:hAnsi="Times New Roman" w:cs="Times New Roman"/>
        </w:rPr>
        <w:t xml:space="preserve">nieniem </w:t>
      </w:r>
      <w:r w:rsidRPr="00590784">
        <w:rPr>
          <w:rFonts w:ascii="Times New Roman" w:hAnsi="Times New Roman" w:cs="Times New Roman"/>
        </w:rPr>
        <w:t xml:space="preserve">planowanego położenia i konstrukcji regałów oraz rodzaju </w:t>
      </w:r>
      <w:r w:rsidR="00600C38">
        <w:rPr>
          <w:rFonts w:ascii="Times New Roman" w:hAnsi="Times New Roman" w:cs="Times New Roman"/>
        </w:rPr>
        <w:t xml:space="preserve">zbiorów </w:t>
      </w:r>
      <w:r w:rsidRPr="00590784">
        <w:rPr>
          <w:rFonts w:ascii="Times New Roman" w:hAnsi="Times New Roman" w:cs="Times New Roman"/>
        </w:rPr>
        <w:t xml:space="preserve"> przewidzianych do przechowywania w poszczególnych pomieszczeniach magazynowych. Należy tak umieszczać nawiew w magazynie, aby schłodzone</w:t>
      </w:r>
      <w:r w:rsidR="003F4F86">
        <w:rPr>
          <w:rFonts w:ascii="Times New Roman" w:hAnsi="Times New Roman" w:cs="Times New Roman"/>
        </w:rPr>
        <w:t xml:space="preserve"> </w:t>
      </w:r>
      <w:r w:rsidRPr="00590784">
        <w:rPr>
          <w:rFonts w:ascii="Times New Roman" w:hAnsi="Times New Roman" w:cs="Times New Roman"/>
        </w:rPr>
        <w:t>lub nawilżone powietrze nie było wprowadzane do pomieszczenia w bezpośrednim sąsiedztwie materiałów archiwalnych. Nawiew instalacji wentylacyjnej powinien zapewnić ruch powietrza pomiędzy blokami regałów.</w:t>
      </w:r>
      <w:r w:rsidR="003F4F86">
        <w:rPr>
          <w:rFonts w:ascii="Times New Roman" w:hAnsi="Times New Roman" w:cs="Times New Roman"/>
        </w:rPr>
        <w:t xml:space="preserve"> W projekcie wentylacji </w:t>
      </w:r>
      <w:r w:rsidR="001B3D84">
        <w:rPr>
          <w:rFonts w:ascii="Times New Roman" w:hAnsi="Times New Roman" w:cs="Times New Roman"/>
        </w:rPr>
        <w:t xml:space="preserve">należy uwzględnić planowane rozmieszczenie regałów. </w:t>
      </w:r>
    </w:p>
    <w:p w14:paraId="4AD28253" w14:textId="43174FF5" w:rsidR="005D56B4" w:rsidRDefault="00924CCF" w:rsidP="002A75E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24CCF">
        <w:rPr>
          <w:rFonts w:ascii="Times New Roman" w:hAnsi="Times New Roman" w:cs="Times New Roman"/>
          <w:u w:val="single"/>
        </w:rPr>
        <w:t>Ściany magazynów</w:t>
      </w:r>
    </w:p>
    <w:p w14:paraId="2B317566" w14:textId="3944476C" w:rsidR="00924CCF" w:rsidRDefault="00706DE3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706DE3">
        <w:rPr>
          <w:rFonts w:ascii="Times New Roman" w:hAnsi="Times New Roman" w:cs="Times New Roman"/>
        </w:rPr>
        <w:t>Dopuszcza się wykonanie ścian z betonu gładzonego, pokrytego akrylową warstwą izolacyjną.</w:t>
      </w:r>
      <w:r w:rsidR="00113EE9">
        <w:rPr>
          <w:rFonts w:ascii="Times New Roman" w:hAnsi="Times New Roman" w:cs="Times New Roman"/>
        </w:rPr>
        <w:t xml:space="preserve"> </w:t>
      </w:r>
      <w:r w:rsidRPr="00706DE3">
        <w:rPr>
          <w:rFonts w:ascii="Times New Roman" w:hAnsi="Times New Roman" w:cs="Times New Roman"/>
        </w:rPr>
        <w:t>W</w:t>
      </w:r>
      <w:r w:rsidR="00A5036A">
        <w:rPr>
          <w:rFonts w:ascii="Times New Roman" w:hAnsi="Times New Roman" w:cs="Times New Roman"/>
        </w:rPr>
        <w:t> </w:t>
      </w:r>
      <w:r w:rsidRPr="00706DE3">
        <w:rPr>
          <w:rFonts w:ascii="Times New Roman" w:hAnsi="Times New Roman" w:cs="Times New Roman"/>
        </w:rPr>
        <w:t>razie stosowania farb dopuszczalne są jedynie tzw. farby oddychające, niezawierające rozpuszczalników organicznych. Zaleca się farby na bazie lateksu. W magazynach nie można stosować farb olejnych ani na bazie</w:t>
      </w:r>
      <w:r w:rsidR="00A351F8">
        <w:rPr>
          <w:rFonts w:ascii="Times New Roman" w:hAnsi="Times New Roman" w:cs="Times New Roman"/>
        </w:rPr>
        <w:t xml:space="preserve"> alkidów.</w:t>
      </w:r>
      <w:r w:rsidRPr="00706DE3">
        <w:rPr>
          <w:rFonts w:ascii="Times New Roman" w:hAnsi="Times New Roman" w:cs="Times New Roman"/>
        </w:rPr>
        <w:t xml:space="preserve"> Ściany powinny</w:t>
      </w:r>
      <w:r w:rsidR="00113EE9">
        <w:rPr>
          <w:rFonts w:ascii="Times New Roman" w:hAnsi="Times New Roman" w:cs="Times New Roman"/>
        </w:rPr>
        <w:t xml:space="preserve"> </w:t>
      </w:r>
      <w:r w:rsidRPr="00706DE3">
        <w:rPr>
          <w:rFonts w:ascii="Times New Roman" w:hAnsi="Times New Roman" w:cs="Times New Roman"/>
        </w:rPr>
        <w:t xml:space="preserve">być </w:t>
      </w:r>
      <w:r w:rsidR="00A5036A" w:rsidRPr="00706DE3">
        <w:rPr>
          <w:rFonts w:ascii="Times New Roman" w:hAnsi="Times New Roman" w:cs="Times New Roman"/>
        </w:rPr>
        <w:t xml:space="preserve">zabezpieczone przed uszkodzeniem </w:t>
      </w:r>
      <w:r w:rsidRPr="00706DE3">
        <w:rPr>
          <w:rFonts w:ascii="Times New Roman" w:hAnsi="Times New Roman" w:cs="Times New Roman"/>
        </w:rPr>
        <w:t xml:space="preserve">w miejscu przejazdu wózków </w:t>
      </w:r>
      <w:r w:rsidR="00F65554">
        <w:rPr>
          <w:rFonts w:ascii="Times New Roman" w:hAnsi="Times New Roman" w:cs="Times New Roman"/>
        </w:rPr>
        <w:t>bibliotecznych</w:t>
      </w:r>
      <w:r w:rsidRPr="00706DE3">
        <w:rPr>
          <w:rFonts w:ascii="Times New Roman" w:hAnsi="Times New Roman" w:cs="Times New Roman"/>
        </w:rPr>
        <w:t>.</w:t>
      </w:r>
    </w:p>
    <w:p w14:paraId="69A8396F" w14:textId="3B49B48A" w:rsidR="00F65554" w:rsidRDefault="00F65554" w:rsidP="002A75E1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F65554">
        <w:rPr>
          <w:rFonts w:ascii="Times New Roman" w:hAnsi="Times New Roman" w:cs="Times New Roman"/>
          <w:u w:val="single"/>
        </w:rPr>
        <w:t>Podłogi w magazynie</w:t>
      </w:r>
    </w:p>
    <w:p w14:paraId="74D7FFBD" w14:textId="06006193" w:rsidR="002A3ABE" w:rsidRPr="00E92C34" w:rsidRDefault="002A3ABE" w:rsidP="002A75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2C34">
        <w:rPr>
          <w:rFonts w:ascii="Times New Roman" w:hAnsi="Times New Roman" w:cs="Times New Roman"/>
        </w:rPr>
        <w:t>Posadzki muszą być odporne na ścieranie, antypoślizgowe, gładkie – niewytwarzające pyłów oraz niegromadzące kurzu,</w:t>
      </w:r>
      <w:r w:rsidR="00E92C34">
        <w:rPr>
          <w:rFonts w:ascii="Times New Roman" w:hAnsi="Times New Roman" w:cs="Times New Roman"/>
        </w:rPr>
        <w:t xml:space="preserve"> </w:t>
      </w:r>
      <w:r w:rsidRPr="00E92C34">
        <w:rPr>
          <w:rFonts w:ascii="Times New Roman" w:hAnsi="Times New Roman" w:cs="Times New Roman"/>
        </w:rPr>
        <w:t>brudu, łatwe w utrzymaniu w czystości</w:t>
      </w:r>
      <w:r w:rsidR="007D3F5C" w:rsidRPr="007D3F5C">
        <w:rPr>
          <w:rFonts w:ascii="Times New Roman" w:hAnsi="Times New Roman" w:cs="Times New Roman"/>
        </w:rPr>
        <w:t xml:space="preserve"> </w:t>
      </w:r>
      <w:r w:rsidR="007D3F5C">
        <w:rPr>
          <w:rFonts w:ascii="Times New Roman" w:hAnsi="Times New Roman" w:cs="Times New Roman"/>
        </w:rPr>
        <w:t xml:space="preserve">i </w:t>
      </w:r>
      <w:r w:rsidR="007D3F5C" w:rsidRPr="00E92C34">
        <w:rPr>
          <w:rFonts w:ascii="Times New Roman" w:hAnsi="Times New Roman" w:cs="Times New Roman"/>
        </w:rPr>
        <w:t>wykonane</w:t>
      </w:r>
      <w:r w:rsidR="007D3F5C">
        <w:rPr>
          <w:rFonts w:ascii="Times New Roman" w:hAnsi="Times New Roman" w:cs="Times New Roman"/>
        </w:rPr>
        <w:t xml:space="preserve"> z materiałów o dużej trwałości.</w:t>
      </w:r>
    </w:p>
    <w:p w14:paraId="310A70B4" w14:textId="60572D1D" w:rsidR="00F65554" w:rsidRPr="00E92C34" w:rsidRDefault="002A3ABE" w:rsidP="002A75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2C34">
        <w:rPr>
          <w:rFonts w:ascii="Times New Roman" w:hAnsi="Times New Roman" w:cs="Times New Roman"/>
        </w:rPr>
        <w:t>W pomieszczeniach magazynowych i korytarzach do nich prowadzących</w:t>
      </w:r>
      <w:r w:rsidR="00E92C34">
        <w:rPr>
          <w:rFonts w:ascii="Times New Roman" w:hAnsi="Times New Roman" w:cs="Times New Roman"/>
        </w:rPr>
        <w:t xml:space="preserve"> </w:t>
      </w:r>
      <w:r w:rsidRPr="00E92C34">
        <w:rPr>
          <w:rFonts w:ascii="Times New Roman" w:hAnsi="Times New Roman" w:cs="Times New Roman"/>
        </w:rPr>
        <w:t>zaleca się wykonanie posadzek przemysłowych z gładkiego betonu pokrytego</w:t>
      </w:r>
      <w:r w:rsidR="00E92C34">
        <w:rPr>
          <w:rFonts w:ascii="Times New Roman" w:hAnsi="Times New Roman" w:cs="Times New Roman"/>
        </w:rPr>
        <w:t xml:space="preserve"> </w:t>
      </w:r>
      <w:r w:rsidRPr="00E92C34">
        <w:rPr>
          <w:rFonts w:ascii="Times New Roman" w:hAnsi="Times New Roman" w:cs="Times New Roman"/>
        </w:rPr>
        <w:t>warstwą izolacyjną z akrylu nieemitującego lotnych związków organicznych. Zaizolowana betonowa posadzka powinna być pokryta warstwą podłogowej żywicy epoksydowej.</w:t>
      </w:r>
    </w:p>
    <w:p w14:paraId="252A1897" w14:textId="77777777" w:rsidR="006511C3" w:rsidRDefault="006511C3" w:rsidP="002A75E1">
      <w:pPr>
        <w:jc w:val="both"/>
        <w:rPr>
          <w:rFonts w:ascii="Times New Roman" w:hAnsi="Times New Roman" w:cs="Times New Roman"/>
          <w:u w:val="single"/>
        </w:rPr>
      </w:pPr>
    </w:p>
    <w:p w14:paraId="5530F531" w14:textId="07E2DC4D" w:rsidR="003D188E" w:rsidRDefault="003D188E" w:rsidP="002A75E1">
      <w:pPr>
        <w:jc w:val="both"/>
        <w:rPr>
          <w:rFonts w:ascii="Times New Roman" w:hAnsi="Times New Roman" w:cs="Times New Roman"/>
          <w:u w:val="single"/>
        </w:rPr>
      </w:pPr>
      <w:r w:rsidRPr="00E92C34">
        <w:rPr>
          <w:rFonts w:ascii="Times New Roman" w:hAnsi="Times New Roman" w:cs="Times New Roman"/>
          <w:u w:val="single"/>
        </w:rPr>
        <w:t>Oświetlenie magazynów</w:t>
      </w:r>
    </w:p>
    <w:p w14:paraId="12B7FB32" w14:textId="50883A78" w:rsidR="003556DD" w:rsidRPr="003556DD" w:rsidRDefault="00DC0CBC" w:rsidP="002A75E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Pomieszczenie </w:t>
      </w:r>
      <w:r w:rsidR="003556DD" w:rsidRPr="003556DD">
        <w:rPr>
          <w:rFonts w:ascii="Times New Roman" w:hAnsi="Times New Roman" w:cs="Times New Roman"/>
        </w:rPr>
        <w:t xml:space="preserve">magazynowe </w:t>
      </w:r>
      <w:r>
        <w:rPr>
          <w:rFonts w:ascii="Times New Roman" w:hAnsi="Times New Roman" w:cs="Times New Roman"/>
        </w:rPr>
        <w:t xml:space="preserve">należy </w:t>
      </w:r>
      <w:r w:rsidR="003556DD" w:rsidRPr="003556DD">
        <w:rPr>
          <w:rFonts w:ascii="Times New Roman" w:hAnsi="Times New Roman" w:cs="Times New Roman"/>
        </w:rPr>
        <w:t>podziel</w:t>
      </w:r>
      <w:r>
        <w:rPr>
          <w:rFonts w:ascii="Times New Roman" w:hAnsi="Times New Roman" w:cs="Times New Roman"/>
        </w:rPr>
        <w:t>ić</w:t>
      </w:r>
      <w:r w:rsidR="003556DD" w:rsidRPr="003556DD">
        <w:rPr>
          <w:rFonts w:ascii="Times New Roman" w:hAnsi="Times New Roman" w:cs="Times New Roman"/>
        </w:rPr>
        <w:t xml:space="preserve"> na strefy oświetleniowe. Zalecane jest oświetlenie strefowe, włączające się, gdy w pomieszczeniu</w:t>
      </w:r>
      <w:r>
        <w:rPr>
          <w:rFonts w:ascii="Times New Roman" w:hAnsi="Times New Roman" w:cs="Times New Roman"/>
        </w:rPr>
        <w:t xml:space="preserve"> </w:t>
      </w:r>
      <w:r w:rsidR="003556DD" w:rsidRPr="003556DD">
        <w:rPr>
          <w:rFonts w:ascii="Times New Roman" w:hAnsi="Times New Roman" w:cs="Times New Roman"/>
        </w:rPr>
        <w:t>przebywają ludzie (czujniki ruchu). Dopuszcza się instalację oświetlenia na dwóch</w:t>
      </w:r>
      <w:r>
        <w:rPr>
          <w:rFonts w:ascii="Times New Roman" w:hAnsi="Times New Roman" w:cs="Times New Roman"/>
        </w:rPr>
        <w:t xml:space="preserve"> </w:t>
      </w:r>
      <w:r w:rsidR="003556DD" w:rsidRPr="003556DD">
        <w:rPr>
          <w:rFonts w:ascii="Times New Roman" w:hAnsi="Times New Roman" w:cs="Times New Roman"/>
        </w:rPr>
        <w:t>poziomach natężenia:</w:t>
      </w:r>
    </w:p>
    <w:p w14:paraId="3B11816F" w14:textId="3EB4AF04" w:rsidR="003556DD" w:rsidRPr="003556DD" w:rsidRDefault="003556DD" w:rsidP="002A75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6DD">
        <w:rPr>
          <w:rFonts w:ascii="Times New Roman" w:hAnsi="Times New Roman" w:cs="Times New Roman"/>
        </w:rPr>
        <w:t>• oświetlenia na poziomie do 100 lx w całym magazynie, włączane w momencie wejścia do magazynu ręcznie lub automatycznie po otwarciu drzwi;</w:t>
      </w:r>
    </w:p>
    <w:p w14:paraId="77A4CFC7" w14:textId="19AAA148" w:rsidR="00E92C34" w:rsidRPr="003556DD" w:rsidRDefault="003556DD" w:rsidP="002A75E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56DD">
        <w:rPr>
          <w:rFonts w:ascii="Times New Roman" w:hAnsi="Times New Roman" w:cs="Times New Roman"/>
        </w:rPr>
        <w:lastRenderedPageBreak/>
        <w:t>• oświetlenia roboczego na poziomie 200 lx (mierzone przy podłodze) w strefach magazynu, w których w danej chwili przebywają pracownicy.</w:t>
      </w:r>
    </w:p>
    <w:p w14:paraId="3712AF0F" w14:textId="426AAEC9" w:rsidR="006C19EE" w:rsidRPr="00A811FB" w:rsidRDefault="00247241" w:rsidP="002A75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A811FB">
        <w:rPr>
          <w:rFonts w:ascii="Times New Roman" w:hAnsi="Times New Roman" w:cs="Times New Roman"/>
        </w:rPr>
        <w:t>Wykonanie posadzek w przejściach w kolorach jasnych, o współczynniku w skali</w:t>
      </w:r>
      <w:r w:rsidR="00A811FB">
        <w:rPr>
          <w:rFonts w:ascii="Times New Roman" w:hAnsi="Times New Roman" w:cs="Times New Roman"/>
        </w:rPr>
        <w:t xml:space="preserve"> </w:t>
      </w:r>
      <w:r w:rsidRPr="00A811FB">
        <w:rPr>
          <w:rFonts w:ascii="Times New Roman" w:hAnsi="Times New Roman" w:cs="Times New Roman"/>
        </w:rPr>
        <w:t>Munsella niższym niż 7, ułatwi oświetlenie magazynu. Należy zachować dystans</w:t>
      </w:r>
      <w:r w:rsidR="00A811FB">
        <w:rPr>
          <w:rFonts w:ascii="Times New Roman" w:hAnsi="Times New Roman" w:cs="Times New Roman"/>
        </w:rPr>
        <w:t xml:space="preserve"> </w:t>
      </w:r>
      <w:r w:rsidRPr="00A811FB">
        <w:rPr>
          <w:rFonts w:ascii="Times New Roman" w:hAnsi="Times New Roman" w:cs="Times New Roman"/>
        </w:rPr>
        <w:t xml:space="preserve">50 cm pomiędzy źródłem światła a najbliższymi </w:t>
      </w:r>
      <w:r w:rsidR="00123915">
        <w:rPr>
          <w:rFonts w:ascii="Times New Roman" w:hAnsi="Times New Roman" w:cs="Times New Roman"/>
        </w:rPr>
        <w:t>zbiorami</w:t>
      </w:r>
      <w:r w:rsidRPr="00A811FB">
        <w:rPr>
          <w:rFonts w:ascii="Times New Roman" w:hAnsi="Times New Roman" w:cs="Times New Roman"/>
        </w:rPr>
        <w:t>, np. ułożonymi na</w:t>
      </w:r>
      <w:r w:rsidR="00A811FB">
        <w:rPr>
          <w:rFonts w:ascii="Times New Roman" w:hAnsi="Times New Roman" w:cs="Times New Roman"/>
        </w:rPr>
        <w:t xml:space="preserve"> </w:t>
      </w:r>
      <w:r w:rsidRPr="00A811FB">
        <w:rPr>
          <w:rFonts w:ascii="Times New Roman" w:hAnsi="Times New Roman" w:cs="Times New Roman"/>
        </w:rPr>
        <w:t>najwyższej półce. Poziom oświetlenia powinien być zgodny z normami w każdym</w:t>
      </w:r>
      <w:r w:rsidR="00A811FB" w:rsidRPr="00A811FB">
        <w:rPr>
          <w:rFonts w:ascii="Times New Roman" w:hAnsi="Times New Roman" w:cs="Times New Roman"/>
        </w:rPr>
        <w:t xml:space="preserve"> punkcie magazynu i przy dowolnym położeniu regałów. Oświetlenie montowane</w:t>
      </w:r>
      <w:r w:rsidR="00A811FB">
        <w:rPr>
          <w:rFonts w:ascii="Times New Roman" w:hAnsi="Times New Roman" w:cs="Times New Roman"/>
        </w:rPr>
        <w:t xml:space="preserve"> </w:t>
      </w:r>
      <w:r w:rsidR="00A811FB" w:rsidRPr="00A811FB">
        <w:rPr>
          <w:rFonts w:ascii="Times New Roman" w:hAnsi="Times New Roman" w:cs="Times New Roman"/>
        </w:rPr>
        <w:t>na suficie powinno być ustawione prostopadle do regałów jezdnych. Dopuszcza się</w:t>
      </w:r>
      <w:r w:rsidR="00A811FB">
        <w:rPr>
          <w:rFonts w:ascii="Times New Roman" w:hAnsi="Times New Roman" w:cs="Times New Roman"/>
        </w:rPr>
        <w:t xml:space="preserve"> </w:t>
      </w:r>
      <w:r w:rsidR="00A811FB" w:rsidRPr="00A811FB">
        <w:rPr>
          <w:rFonts w:ascii="Times New Roman" w:hAnsi="Times New Roman" w:cs="Times New Roman"/>
        </w:rPr>
        <w:t>montowanie oświetlenia dodatkowego na</w:t>
      </w:r>
      <w:r w:rsidR="00A811FB">
        <w:rPr>
          <w:rFonts w:ascii="Times New Roman" w:hAnsi="Times New Roman" w:cs="Times New Roman"/>
        </w:rPr>
        <w:t xml:space="preserve"> </w:t>
      </w:r>
      <w:r w:rsidR="00A811FB" w:rsidRPr="00A811FB">
        <w:rPr>
          <w:rFonts w:ascii="Times New Roman" w:hAnsi="Times New Roman" w:cs="Times New Roman"/>
        </w:rPr>
        <w:t>regałach zwykłych lub przesuwnych, automatycznie doświetlającego otwarte przejście pomiędzy regałami. Lampy nie mogą</w:t>
      </w:r>
      <w:r w:rsidR="00A811FB">
        <w:rPr>
          <w:rFonts w:ascii="Times New Roman" w:hAnsi="Times New Roman" w:cs="Times New Roman"/>
        </w:rPr>
        <w:t xml:space="preserve"> </w:t>
      </w:r>
      <w:r w:rsidR="00A811FB" w:rsidRPr="00A811FB">
        <w:rPr>
          <w:rFonts w:ascii="Times New Roman" w:hAnsi="Times New Roman" w:cs="Times New Roman"/>
        </w:rPr>
        <w:t xml:space="preserve">ograniczać dostępu do </w:t>
      </w:r>
      <w:r w:rsidR="00123915">
        <w:rPr>
          <w:rFonts w:ascii="Times New Roman" w:hAnsi="Times New Roman" w:cs="Times New Roman"/>
        </w:rPr>
        <w:t>zbiorów</w:t>
      </w:r>
      <w:r w:rsidR="00A811FB" w:rsidRPr="00A811FB">
        <w:rPr>
          <w:rFonts w:ascii="Times New Roman" w:hAnsi="Times New Roman" w:cs="Times New Roman"/>
        </w:rPr>
        <w:t>.</w:t>
      </w:r>
    </w:p>
    <w:p w14:paraId="190382F4" w14:textId="4A2858FE" w:rsidR="007B247B" w:rsidRDefault="007B247B" w:rsidP="002A75E1">
      <w:pPr>
        <w:jc w:val="both"/>
        <w:rPr>
          <w:rFonts w:ascii="Times New Roman" w:hAnsi="Times New Roman" w:cs="Times New Roman"/>
          <w:u w:val="single"/>
        </w:rPr>
      </w:pPr>
      <w:r w:rsidRPr="006C19EE">
        <w:rPr>
          <w:rFonts w:ascii="Times New Roman" w:hAnsi="Times New Roman" w:cs="Times New Roman"/>
          <w:u w:val="single"/>
        </w:rPr>
        <w:t>Regały</w:t>
      </w:r>
    </w:p>
    <w:p w14:paraId="76DEB5A1" w14:textId="0DBAC9D6" w:rsidR="00A128F7" w:rsidRDefault="00E64DD2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BD488B">
        <w:rPr>
          <w:rFonts w:ascii="Times New Roman" w:hAnsi="Times New Roman" w:cs="Times New Roman"/>
        </w:rPr>
        <w:t xml:space="preserve">W magazynie powinno się znajdować jedynie umeblowanie i wyposażenie potrzebne do obsługi </w:t>
      </w:r>
      <w:r w:rsidR="00325FFC">
        <w:rPr>
          <w:rFonts w:ascii="Times New Roman" w:hAnsi="Times New Roman" w:cs="Times New Roman"/>
        </w:rPr>
        <w:t>zbiorów bibliotecznych</w:t>
      </w:r>
      <w:r w:rsidRPr="00BD488B">
        <w:rPr>
          <w:rFonts w:ascii="Times New Roman" w:hAnsi="Times New Roman" w:cs="Times New Roman"/>
        </w:rPr>
        <w:t xml:space="preserve">. </w:t>
      </w:r>
      <w:r w:rsidR="000C10FA">
        <w:rPr>
          <w:rFonts w:ascii="Times New Roman" w:hAnsi="Times New Roman" w:cs="Times New Roman"/>
        </w:rPr>
        <w:t>Należy</w:t>
      </w:r>
      <w:r w:rsidRPr="00BD488B">
        <w:rPr>
          <w:rFonts w:ascii="Times New Roman" w:hAnsi="Times New Roman" w:cs="Times New Roman"/>
        </w:rPr>
        <w:t xml:space="preserve"> optymalne wykorzysta</w:t>
      </w:r>
      <w:r w:rsidR="000C10FA">
        <w:rPr>
          <w:rFonts w:ascii="Times New Roman" w:hAnsi="Times New Roman" w:cs="Times New Roman"/>
        </w:rPr>
        <w:t>ć</w:t>
      </w:r>
      <w:r w:rsidRPr="00BD488B">
        <w:rPr>
          <w:rFonts w:ascii="Times New Roman" w:hAnsi="Times New Roman" w:cs="Times New Roman"/>
        </w:rPr>
        <w:t xml:space="preserve"> przestrze</w:t>
      </w:r>
      <w:r w:rsidR="000C10FA">
        <w:rPr>
          <w:rFonts w:ascii="Times New Roman" w:hAnsi="Times New Roman" w:cs="Times New Roman"/>
        </w:rPr>
        <w:t>ń</w:t>
      </w:r>
      <w:r w:rsidRPr="00BD488B">
        <w:rPr>
          <w:rFonts w:ascii="Times New Roman" w:hAnsi="Times New Roman" w:cs="Times New Roman"/>
        </w:rPr>
        <w:t xml:space="preserve"> magazynow</w:t>
      </w:r>
      <w:r w:rsidR="000C10FA">
        <w:rPr>
          <w:rFonts w:ascii="Times New Roman" w:hAnsi="Times New Roman" w:cs="Times New Roman"/>
        </w:rPr>
        <w:t>ą</w:t>
      </w:r>
      <w:r w:rsidRPr="00BD488B">
        <w:rPr>
          <w:rFonts w:ascii="Times New Roman" w:hAnsi="Times New Roman" w:cs="Times New Roman"/>
        </w:rPr>
        <w:t>. W magazynach muszą być przewidziane miejsca do</w:t>
      </w:r>
      <w:r w:rsidR="00BD488B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czasowej pracy magazynierów</w:t>
      </w:r>
      <w:r w:rsidR="00E56DD5">
        <w:rPr>
          <w:rFonts w:ascii="Times New Roman" w:hAnsi="Times New Roman" w:cs="Times New Roman"/>
        </w:rPr>
        <w:t xml:space="preserve">. </w:t>
      </w:r>
      <w:r w:rsidRPr="00BD488B">
        <w:rPr>
          <w:rFonts w:ascii="Times New Roman" w:hAnsi="Times New Roman" w:cs="Times New Roman"/>
        </w:rPr>
        <w:t>Umeblowanie i wyposażenie powinno być wykonane z niepalnych materiałów, nieemitujących, nieprzyciągających ani niezatrzymujących kurzu. Na skutek</w:t>
      </w:r>
      <w:r w:rsidR="00BD488B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 xml:space="preserve">rozkładu spowodowanego pożarem lub z innych przyczyn, np. w naturalnym procesie starzenia, nie powinny </w:t>
      </w:r>
      <w:r w:rsidR="000C10FA">
        <w:rPr>
          <w:rFonts w:ascii="Times New Roman" w:hAnsi="Times New Roman" w:cs="Times New Roman"/>
        </w:rPr>
        <w:t xml:space="preserve">one </w:t>
      </w:r>
      <w:r w:rsidRPr="00BD488B">
        <w:rPr>
          <w:rFonts w:ascii="Times New Roman" w:hAnsi="Times New Roman" w:cs="Times New Roman"/>
        </w:rPr>
        <w:t>również emitować substancji szkodliwych dla przechowy</w:t>
      </w:r>
      <w:r w:rsidR="00A76527" w:rsidRPr="00BD488B">
        <w:rPr>
          <w:rFonts w:ascii="Times New Roman" w:hAnsi="Times New Roman" w:cs="Times New Roman"/>
        </w:rPr>
        <w:t xml:space="preserve">wanych </w:t>
      </w:r>
      <w:r w:rsidR="00E56DD5">
        <w:rPr>
          <w:rFonts w:ascii="Times New Roman" w:hAnsi="Times New Roman" w:cs="Times New Roman"/>
        </w:rPr>
        <w:t>zbiorów</w:t>
      </w:r>
      <w:r w:rsidR="00A76527" w:rsidRPr="00BD488B">
        <w:rPr>
          <w:rFonts w:ascii="Times New Roman" w:hAnsi="Times New Roman" w:cs="Times New Roman"/>
        </w:rPr>
        <w:t>. Materiały powinny</w:t>
      </w:r>
      <w:r w:rsidR="00BD488B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być tak dobrane, aby w razie pożaru zminimalizować emisję szkodliwych substancji,</w:t>
      </w:r>
      <w:r w:rsidR="00BD488B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dymu i sadzy.</w:t>
      </w:r>
      <w:r w:rsidR="00BD488B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 xml:space="preserve">Główne przejścia w magazynie </w:t>
      </w:r>
      <w:r w:rsidR="00BD488B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powinny mieć minimum 140 cm szerokości.</w:t>
      </w:r>
      <w:r w:rsidR="00BD488B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Regały magazynowe powinny być wykonane ze stali malowanej proszkowo</w:t>
      </w:r>
      <w:r w:rsidR="00BD488B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technologią elektrostatycznego nakładania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farby. Rekomendowane są farby polimerowe – hybrydowe poliestrowo</w:t>
      </w:r>
      <w:r w:rsidR="007C2FDE">
        <w:rPr>
          <w:rFonts w:ascii="Times New Roman" w:hAnsi="Times New Roman" w:cs="Times New Roman"/>
        </w:rPr>
        <w:t>-e</w:t>
      </w:r>
      <w:r w:rsidR="00A76527" w:rsidRPr="00BD488B">
        <w:rPr>
          <w:rFonts w:ascii="Times New Roman" w:hAnsi="Times New Roman" w:cs="Times New Roman"/>
        </w:rPr>
        <w:t>poksydowe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lub ich odpowiedniki o najniższym poziome odgazowywania lotnych substancji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chemicznych. Farba proszkowa nie może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być nakładana na powierzchnie metalowe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na miejscu w magazynach, gdyż tzw. emalie piecowe mogą odgazowywać szkodliwe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 xml:space="preserve">dla </w:t>
      </w:r>
      <w:r w:rsidR="0040286E">
        <w:rPr>
          <w:rFonts w:ascii="Times New Roman" w:hAnsi="Times New Roman" w:cs="Times New Roman"/>
        </w:rPr>
        <w:t>zbiorów</w:t>
      </w:r>
      <w:r w:rsidR="00A76527" w:rsidRPr="00BD488B">
        <w:rPr>
          <w:rFonts w:ascii="Times New Roman" w:hAnsi="Times New Roman" w:cs="Times New Roman"/>
        </w:rPr>
        <w:t xml:space="preserve"> rozpuszczalniki. Zarówno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stelaże, jak i półki powinny być wykończone powłokami proszkowymi. Regały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powinny być starannie wykończone bez</w:t>
      </w:r>
      <w:r w:rsidR="00CA1C7F">
        <w:rPr>
          <w:rFonts w:ascii="Times New Roman" w:hAnsi="Times New Roman" w:cs="Times New Roman"/>
        </w:rPr>
        <w:t xml:space="preserve"> </w:t>
      </w:r>
      <w:r w:rsidR="00A76527" w:rsidRPr="00BD488B">
        <w:rPr>
          <w:rFonts w:ascii="Times New Roman" w:hAnsi="Times New Roman" w:cs="Times New Roman"/>
        </w:rPr>
        <w:t>szorstkich, nieregularnych powierzchni.</w:t>
      </w:r>
      <w:r w:rsidR="00CA1C7F">
        <w:rPr>
          <w:rFonts w:ascii="Times New Roman" w:hAnsi="Times New Roman" w:cs="Times New Roman"/>
        </w:rPr>
        <w:t xml:space="preserve"> </w:t>
      </w:r>
    </w:p>
    <w:p w14:paraId="34C9F23D" w14:textId="77777777" w:rsidR="007C2FDE" w:rsidRDefault="007C2FDE" w:rsidP="002A75E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3A0867" w:rsidRPr="00BD488B">
        <w:rPr>
          <w:rFonts w:ascii="Times New Roman" w:hAnsi="Times New Roman" w:cs="Times New Roman"/>
        </w:rPr>
        <w:t xml:space="preserve">ielkoformatowe komody z szufladami do przechowywania </w:t>
      </w:r>
      <w:r w:rsidR="00507961">
        <w:rPr>
          <w:rFonts w:ascii="Times New Roman" w:hAnsi="Times New Roman" w:cs="Times New Roman"/>
        </w:rPr>
        <w:t xml:space="preserve">np. </w:t>
      </w:r>
      <w:r w:rsidR="003A0867" w:rsidRPr="00BD488B">
        <w:rPr>
          <w:rFonts w:ascii="Times New Roman" w:hAnsi="Times New Roman" w:cs="Times New Roman"/>
        </w:rPr>
        <w:t>kartografii</w:t>
      </w:r>
      <w:r>
        <w:rPr>
          <w:rFonts w:ascii="Times New Roman" w:hAnsi="Times New Roman" w:cs="Times New Roman"/>
        </w:rPr>
        <w:t xml:space="preserve"> powinny być wykonane z</w:t>
      </w:r>
      <w:r w:rsidRPr="00BD488B">
        <w:rPr>
          <w:rFonts w:ascii="Times New Roman" w:hAnsi="Times New Roman" w:cs="Times New Roman"/>
        </w:rPr>
        <w:t xml:space="preserve"> mocne</w:t>
      </w:r>
      <w:r>
        <w:rPr>
          <w:rFonts w:ascii="Times New Roman" w:hAnsi="Times New Roman" w:cs="Times New Roman"/>
        </w:rPr>
        <w:t>go</w:t>
      </w:r>
      <w:r w:rsidRPr="00BD488B">
        <w:rPr>
          <w:rFonts w:ascii="Times New Roman" w:hAnsi="Times New Roman" w:cs="Times New Roman"/>
        </w:rPr>
        <w:t xml:space="preserve"> i lekkie</w:t>
      </w:r>
      <w:r>
        <w:rPr>
          <w:rFonts w:ascii="Times New Roman" w:hAnsi="Times New Roman" w:cs="Times New Roman"/>
        </w:rPr>
        <w:t>go</w:t>
      </w:r>
      <w:r w:rsidRPr="00BD488B">
        <w:rPr>
          <w:rFonts w:ascii="Times New Roman" w:hAnsi="Times New Roman" w:cs="Times New Roman"/>
        </w:rPr>
        <w:t xml:space="preserve"> aluminium anodyzowanego</w:t>
      </w:r>
      <w:r>
        <w:rPr>
          <w:rFonts w:ascii="Times New Roman" w:hAnsi="Times New Roman" w:cs="Times New Roman"/>
        </w:rPr>
        <w:t>.</w:t>
      </w:r>
      <w:r w:rsidRPr="00BD488B">
        <w:rPr>
          <w:rFonts w:ascii="Times New Roman" w:hAnsi="Times New Roman" w:cs="Times New Roman"/>
        </w:rPr>
        <w:t xml:space="preserve"> </w:t>
      </w:r>
      <w:r w:rsidR="003A0867" w:rsidRPr="00BD488B">
        <w:rPr>
          <w:rFonts w:ascii="Times New Roman" w:hAnsi="Times New Roman" w:cs="Times New Roman"/>
        </w:rPr>
        <w:t xml:space="preserve">Metal </w:t>
      </w:r>
      <w:r>
        <w:rPr>
          <w:rFonts w:ascii="Times New Roman" w:hAnsi="Times New Roman" w:cs="Times New Roman"/>
        </w:rPr>
        <w:t xml:space="preserve">ten </w:t>
      </w:r>
      <w:r w:rsidR="003A0867" w:rsidRPr="00BD488B">
        <w:rPr>
          <w:rFonts w:ascii="Times New Roman" w:hAnsi="Times New Roman" w:cs="Times New Roman"/>
        </w:rPr>
        <w:t>uznawany jest za obojętny chemicznie i niewymagający malowania ani</w:t>
      </w:r>
      <w:r w:rsidR="00CA1C7F">
        <w:rPr>
          <w:rFonts w:ascii="Times New Roman" w:hAnsi="Times New Roman" w:cs="Times New Roman"/>
        </w:rPr>
        <w:t xml:space="preserve"> </w:t>
      </w:r>
      <w:r w:rsidR="003A0867" w:rsidRPr="00BD488B">
        <w:rPr>
          <w:rFonts w:ascii="Times New Roman" w:hAnsi="Times New Roman" w:cs="Times New Roman"/>
        </w:rPr>
        <w:t>izolacji, co ogranicza zagrożenie odgazowywania lotnych substancji chemicznych.</w:t>
      </w:r>
      <w:r w:rsidR="00CA1C7F">
        <w:rPr>
          <w:rFonts w:ascii="Times New Roman" w:hAnsi="Times New Roman" w:cs="Times New Roman"/>
        </w:rPr>
        <w:t xml:space="preserve"> </w:t>
      </w:r>
      <w:r w:rsidR="003A0867" w:rsidRPr="00BD488B">
        <w:rPr>
          <w:rFonts w:ascii="Times New Roman" w:hAnsi="Times New Roman" w:cs="Times New Roman"/>
        </w:rPr>
        <w:t>Aluminium może jednak reagować z kwasami i niektórymi metalami, jak np. miedź.</w:t>
      </w:r>
      <w:r w:rsidR="00CA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324FAFA8" w14:textId="4BA1422E" w:rsidR="006C19EE" w:rsidRPr="00BD488B" w:rsidRDefault="006408EC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BD488B">
        <w:rPr>
          <w:rFonts w:ascii="Times New Roman" w:hAnsi="Times New Roman" w:cs="Times New Roman"/>
        </w:rPr>
        <w:t>Regały powinny być dostosowane i zaprojektowane do określonych rodzajów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 xml:space="preserve">i formatów </w:t>
      </w:r>
      <w:r w:rsidR="00BC1F7D">
        <w:rPr>
          <w:rFonts w:ascii="Times New Roman" w:hAnsi="Times New Roman" w:cs="Times New Roman"/>
        </w:rPr>
        <w:t>zbiorów</w:t>
      </w:r>
      <w:r w:rsidRPr="00BD488B">
        <w:rPr>
          <w:rFonts w:ascii="Times New Roman" w:hAnsi="Times New Roman" w:cs="Times New Roman"/>
        </w:rPr>
        <w:t>. Półki regałów rozmiarem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i wytrzymałością powinny być dostosowane do formatu i ciężaru przechowywanych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materiałów</w:t>
      </w:r>
      <w:r w:rsidR="007B57D0">
        <w:rPr>
          <w:rFonts w:ascii="Times New Roman" w:hAnsi="Times New Roman" w:cs="Times New Roman"/>
        </w:rPr>
        <w:t xml:space="preserve">. </w:t>
      </w:r>
      <w:r w:rsidRPr="00BD488B">
        <w:rPr>
          <w:rFonts w:ascii="Times New Roman" w:hAnsi="Times New Roman" w:cs="Times New Roman"/>
        </w:rPr>
        <w:t>Niezbędne jest instalowanie półek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z możliwością zmiany ich wysokości w zależności od potrzeb</w:t>
      </w:r>
      <w:r w:rsidR="00B1428A">
        <w:rPr>
          <w:rFonts w:ascii="Times New Roman" w:hAnsi="Times New Roman" w:cs="Times New Roman"/>
        </w:rPr>
        <w:t xml:space="preserve"> (w tym dostosowanych do przechowywania zbiorów w pozycji leżącej).</w:t>
      </w:r>
      <w:r w:rsidRPr="00BD488B">
        <w:rPr>
          <w:rFonts w:ascii="Times New Roman" w:hAnsi="Times New Roman" w:cs="Times New Roman"/>
        </w:rPr>
        <w:t xml:space="preserve"> Regały mogą być wyposażone w półki wysuwane pozwalające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 xml:space="preserve">na oparcie </w:t>
      </w:r>
      <w:r w:rsidR="00B1428A">
        <w:rPr>
          <w:rFonts w:ascii="Times New Roman" w:hAnsi="Times New Roman" w:cs="Times New Roman"/>
        </w:rPr>
        <w:t xml:space="preserve">książek </w:t>
      </w:r>
      <w:r w:rsidRPr="00BD488B">
        <w:rPr>
          <w:rFonts w:ascii="Times New Roman" w:hAnsi="Times New Roman" w:cs="Times New Roman"/>
        </w:rPr>
        <w:t>w trakcie przeglądania ich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w magazynie pomiędzy regałami. Pionowe</w:t>
      </w:r>
      <w:r w:rsidR="007B57D0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wsporniki regałów nie mogą ograniczać</w:t>
      </w:r>
      <w:r w:rsidR="009C563B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 xml:space="preserve">możliwości wyjmowania i </w:t>
      </w:r>
      <w:r w:rsidRPr="00BD488B">
        <w:rPr>
          <w:rFonts w:ascii="Times New Roman" w:hAnsi="Times New Roman" w:cs="Times New Roman"/>
        </w:rPr>
        <w:lastRenderedPageBreak/>
        <w:t xml:space="preserve">układania </w:t>
      </w:r>
      <w:r w:rsidR="002C3E10">
        <w:rPr>
          <w:rFonts w:ascii="Times New Roman" w:hAnsi="Times New Roman" w:cs="Times New Roman"/>
        </w:rPr>
        <w:t>książek</w:t>
      </w:r>
      <w:r w:rsidRPr="00BD488B">
        <w:rPr>
          <w:rFonts w:ascii="Times New Roman" w:hAnsi="Times New Roman" w:cs="Times New Roman"/>
        </w:rPr>
        <w:t xml:space="preserve"> na</w:t>
      </w:r>
      <w:r w:rsidR="009C563B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półce.</w:t>
      </w:r>
      <w:r w:rsidR="009C563B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Dla ochrony materiałów, ułatwienia korzystania z nich oraz zminimalizowania</w:t>
      </w:r>
      <w:r w:rsidR="009C563B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zagrożeń w sytuacjach kryzysowych zaleca się, aby wysokość regałów nie przekraczała ok. 230 cm</w:t>
      </w:r>
      <w:r w:rsidR="00EF3B92">
        <w:rPr>
          <w:rFonts w:ascii="Times New Roman" w:hAnsi="Times New Roman" w:cs="Times New Roman"/>
        </w:rPr>
        <w:t xml:space="preserve">. </w:t>
      </w:r>
      <w:r w:rsidRPr="00BD488B">
        <w:rPr>
          <w:rFonts w:ascii="Times New Roman" w:hAnsi="Times New Roman" w:cs="Times New Roman"/>
        </w:rPr>
        <w:t>Regały powinny być umieszczone prostopadle do duktów wentylacyjnych,</w:t>
      </w:r>
      <w:r w:rsidR="00E5093D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umożliwiając przepływ powietrza. Zaleca się zachowanie odległości minimum</w:t>
      </w:r>
      <w:r w:rsidR="00E5093D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20 cm pomiędzy regałem a zewnętrzną ścianą budynku. Regały nie powinny być</w:t>
      </w:r>
      <w:r w:rsidR="00E5093D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umieszczone bezpośrednio przy źródle ciepła.</w:t>
      </w:r>
      <w:r w:rsidR="00E5093D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Odstęp pomiędzy regałami stacjonarnymi powinien mieć co najmniej 75 cm</w:t>
      </w:r>
      <w:r w:rsidR="00E5093D">
        <w:rPr>
          <w:rFonts w:ascii="Times New Roman" w:hAnsi="Times New Roman" w:cs="Times New Roman"/>
        </w:rPr>
        <w:t xml:space="preserve"> </w:t>
      </w:r>
      <w:r w:rsidRPr="00BD488B">
        <w:rPr>
          <w:rFonts w:ascii="Times New Roman" w:hAnsi="Times New Roman" w:cs="Times New Roman"/>
        </w:rPr>
        <w:t>szerokoś</w:t>
      </w:r>
      <w:r w:rsidR="00495033">
        <w:rPr>
          <w:rFonts w:ascii="Times New Roman" w:hAnsi="Times New Roman" w:cs="Times New Roman"/>
        </w:rPr>
        <w:t>ci</w:t>
      </w:r>
      <w:r w:rsidRPr="00BD488B">
        <w:rPr>
          <w:rFonts w:ascii="Times New Roman" w:hAnsi="Times New Roman" w:cs="Times New Roman"/>
        </w:rPr>
        <w:t>. W magazynach, gdzie przechowuje się dokumenty wielkoformatowe,</w:t>
      </w:r>
      <w:r w:rsidR="00BD488B" w:rsidRPr="00BD488B">
        <w:rPr>
          <w:rFonts w:ascii="Times New Roman" w:hAnsi="Times New Roman" w:cs="Times New Roman"/>
        </w:rPr>
        <w:t xml:space="preserve"> przejście pomiędzy regałami lub innymi meblami powinno być większe – dopasowane do rozmiarów </w:t>
      </w:r>
      <w:r w:rsidR="00430B92">
        <w:rPr>
          <w:rFonts w:ascii="Times New Roman" w:hAnsi="Times New Roman" w:cs="Times New Roman"/>
        </w:rPr>
        <w:t xml:space="preserve">przechowywanych zbiorów </w:t>
      </w:r>
      <w:r w:rsidR="007C2FDE">
        <w:rPr>
          <w:rFonts w:ascii="Times New Roman" w:hAnsi="Times New Roman" w:cs="Times New Roman"/>
        </w:rPr>
        <w:t>(</w:t>
      </w:r>
      <w:r w:rsidR="00733666">
        <w:rPr>
          <w:rFonts w:ascii="Times New Roman" w:hAnsi="Times New Roman" w:cs="Times New Roman"/>
        </w:rPr>
        <w:t>np. czasopisma</w:t>
      </w:r>
      <w:r w:rsidR="007C2FDE">
        <w:rPr>
          <w:rFonts w:ascii="Times New Roman" w:hAnsi="Times New Roman" w:cs="Times New Roman"/>
        </w:rPr>
        <w:t>, mapy)</w:t>
      </w:r>
      <w:r w:rsidR="00733666">
        <w:rPr>
          <w:rFonts w:ascii="Times New Roman" w:hAnsi="Times New Roman" w:cs="Times New Roman"/>
        </w:rPr>
        <w:t xml:space="preserve">. </w:t>
      </w:r>
      <w:r w:rsidR="00BD488B" w:rsidRPr="00BD488B">
        <w:rPr>
          <w:rFonts w:ascii="Times New Roman" w:hAnsi="Times New Roman" w:cs="Times New Roman"/>
        </w:rPr>
        <w:t>Powierzchnia najniższej półki powinna być umieszczona co najmniej 10–15 cm</w:t>
      </w:r>
      <w:r w:rsidR="00987551">
        <w:rPr>
          <w:rFonts w:ascii="Times New Roman" w:hAnsi="Times New Roman" w:cs="Times New Roman"/>
        </w:rPr>
        <w:t xml:space="preserve"> </w:t>
      </w:r>
      <w:r w:rsidR="00BD488B" w:rsidRPr="00BD488B">
        <w:rPr>
          <w:rFonts w:ascii="Times New Roman" w:hAnsi="Times New Roman" w:cs="Times New Roman"/>
        </w:rPr>
        <w:t>ponad poziomem podłog</w:t>
      </w:r>
      <w:r w:rsidR="00733666">
        <w:rPr>
          <w:rFonts w:ascii="Times New Roman" w:hAnsi="Times New Roman" w:cs="Times New Roman"/>
        </w:rPr>
        <w:t>i</w:t>
      </w:r>
      <w:r w:rsidR="00BD488B" w:rsidRPr="00BD488B">
        <w:rPr>
          <w:rFonts w:ascii="Times New Roman" w:hAnsi="Times New Roman" w:cs="Times New Roman"/>
        </w:rPr>
        <w:t>.</w:t>
      </w:r>
      <w:r w:rsidR="007639BA">
        <w:rPr>
          <w:rFonts w:ascii="Times New Roman" w:hAnsi="Times New Roman" w:cs="Times New Roman"/>
        </w:rPr>
        <w:t xml:space="preserve"> </w:t>
      </w:r>
      <w:r w:rsidR="00BD488B" w:rsidRPr="00BD488B">
        <w:rPr>
          <w:rFonts w:ascii="Times New Roman" w:hAnsi="Times New Roman" w:cs="Times New Roman"/>
        </w:rPr>
        <w:t>Rozmieszczenie regałów musi być zgodne z przepisami ppoż. Zaleca się, aby</w:t>
      </w:r>
      <w:r w:rsidR="007639BA">
        <w:rPr>
          <w:rFonts w:ascii="Times New Roman" w:hAnsi="Times New Roman" w:cs="Times New Roman"/>
        </w:rPr>
        <w:t xml:space="preserve"> </w:t>
      </w:r>
      <w:r w:rsidR="00BD488B" w:rsidRPr="00BD488B">
        <w:rPr>
          <w:rFonts w:ascii="Times New Roman" w:hAnsi="Times New Roman" w:cs="Times New Roman"/>
        </w:rPr>
        <w:t>już na etapie wstępnego projektowania obiektu został wykonany oddzielny projekt</w:t>
      </w:r>
      <w:r w:rsidR="007639BA">
        <w:rPr>
          <w:rFonts w:ascii="Times New Roman" w:hAnsi="Times New Roman" w:cs="Times New Roman"/>
        </w:rPr>
        <w:t xml:space="preserve"> </w:t>
      </w:r>
      <w:r w:rsidR="00BD488B" w:rsidRPr="00BD488B">
        <w:rPr>
          <w:rFonts w:ascii="Times New Roman" w:hAnsi="Times New Roman" w:cs="Times New Roman"/>
        </w:rPr>
        <w:t>rozmieszczenia regałów tak</w:t>
      </w:r>
      <w:r w:rsidR="007D3F5C">
        <w:rPr>
          <w:rFonts w:ascii="Times New Roman" w:hAnsi="Times New Roman" w:cs="Times New Roman"/>
        </w:rPr>
        <w:t>,</w:t>
      </w:r>
      <w:r w:rsidR="00BD488B" w:rsidRPr="00BD488B">
        <w:rPr>
          <w:rFonts w:ascii="Times New Roman" w:hAnsi="Times New Roman" w:cs="Times New Roman"/>
        </w:rPr>
        <w:t xml:space="preserve"> aby projekty wentylacji i klimatyzacji oraz oświetlenia</w:t>
      </w:r>
      <w:r w:rsidR="007639BA">
        <w:rPr>
          <w:rFonts w:ascii="Times New Roman" w:hAnsi="Times New Roman" w:cs="Times New Roman"/>
        </w:rPr>
        <w:t xml:space="preserve"> </w:t>
      </w:r>
      <w:r w:rsidR="00BD488B" w:rsidRPr="00BD488B">
        <w:rPr>
          <w:rFonts w:ascii="Times New Roman" w:hAnsi="Times New Roman" w:cs="Times New Roman"/>
        </w:rPr>
        <w:t>magazynów zostały z nim skorelowane.</w:t>
      </w:r>
    </w:p>
    <w:p w14:paraId="05C08957" w14:textId="6EA405DB" w:rsidR="007213EC" w:rsidRPr="006C19EE" w:rsidRDefault="00EF0005" w:rsidP="002A75E1">
      <w:pPr>
        <w:jc w:val="both"/>
        <w:rPr>
          <w:rFonts w:ascii="Times New Roman" w:hAnsi="Times New Roman" w:cs="Times New Roman"/>
          <w:u w:val="single"/>
        </w:rPr>
      </w:pPr>
      <w:r w:rsidRPr="006C19EE">
        <w:rPr>
          <w:rFonts w:ascii="Times New Roman" w:hAnsi="Times New Roman" w:cs="Times New Roman"/>
          <w:u w:val="single"/>
        </w:rPr>
        <w:t xml:space="preserve">Magazyny specjalne </w:t>
      </w:r>
      <w:r w:rsidR="00713E4C">
        <w:rPr>
          <w:rFonts w:ascii="Times New Roman" w:hAnsi="Times New Roman" w:cs="Times New Roman"/>
          <w:u w:val="single"/>
        </w:rPr>
        <w:t xml:space="preserve"> (magazyn materiałów audiowizualnych) </w:t>
      </w:r>
      <w:r w:rsidR="001F1430" w:rsidRPr="006C19EE">
        <w:rPr>
          <w:rFonts w:ascii="Times New Roman" w:hAnsi="Times New Roman" w:cs="Times New Roman"/>
          <w:u w:val="single"/>
        </w:rPr>
        <w:t>–</w:t>
      </w:r>
      <w:r w:rsidRPr="006C19EE">
        <w:rPr>
          <w:rFonts w:ascii="Times New Roman" w:hAnsi="Times New Roman" w:cs="Times New Roman"/>
          <w:u w:val="single"/>
        </w:rPr>
        <w:t xml:space="preserve"> płyty</w:t>
      </w:r>
      <w:r w:rsidR="001F1430" w:rsidRPr="006C19EE">
        <w:rPr>
          <w:rFonts w:ascii="Times New Roman" w:hAnsi="Times New Roman" w:cs="Times New Roman"/>
          <w:u w:val="single"/>
        </w:rPr>
        <w:t xml:space="preserve"> CD, </w:t>
      </w:r>
      <w:r w:rsidR="006C19EE" w:rsidRPr="006C19EE">
        <w:rPr>
          <w:rFonts w:ascii="Times New Roman" w:hAnsi="Times New Roman" w:cs="Times New Roman"/>
          <w:u w:val="single"/>
        </w:rPr>
        <w:t>płyty analogowe</w:t>
      </w:r>
    </w:p>
    <w:p w14:paraId="4E0C8665" w14:textId="5D091BA3" w:rsidR="00B1428A" w:rsidRDefault="00903510" w:rsidP="002A75E1">
      <w:pPr>
        <w:spacing w:line="360" w:lineRule="auto"/>
        <w:jc w:val="both"/>
        <w:rPr>
          <w:rFonts w:ascii="Times New Roman" w:hAnsi="Times New Roman" w:cs="Times New Roman"/>
        </w:rPr>
      </w:pPr>
      <w:r w:rsidRPr="00903510">
        <w:rPr>
          <w:rFonts w:ascii="Times New Roman" w:hAnsi="Times New Roman" w:cs="Times New Roman"/>
        </w:rPr>
        <w:t>Należy zaprojektować mniejsz</w:t>
      </w:r>
      <w:r w:rsidR="00B6115F">
        <w:rPr>
          <w:rFonts w:ascii="Times New Roman" w:hAnsi="Times New Roman" w:cs="Times New Roman"/>
        </w:rPr>
        <w:t>y</w:t>
      </w:r>
      <w:r w:rsidRPr="00903510">
        <w:rPr>
          <w:rFonts w:ascii="Times New Roman" w:hAnsi="Times New Roman" w:cs="Times New Roman"/>
        </w:rPr>
        <w:t xml:space="preserve"> magazyn zapewniając</w:t>
      </w:r>
      <w:r w:rsidR="007D3F5C">
        <w:rPr>
          <w:rFonts w:ascii="Times New Roman" w:hAnsi="Times New Roman" w:cs="Times New Roman"/>
        </w:rPr>
        <w:t>y</w:t>
      </w:r>
      <w:r w:rsidRPr="00903510">
        <w:rPr>
          <w:rFonts w:ascii="Times New Roman" w:hAnsi="Times New Roman" w:cs="Times New Roman"/>
        </w:rPr>
        <w:t xml:space="preserve"> możliwość utrzymania stabilnej niskiej</w:t>
      </w:r>
      <w:r w:rsidR="00B6115F">
        <w:rPr>
          <w:rFonts w:ascii="Times New Roman" w:hAnsi="Times New Roman" w:cs="Times New Roman"/>
        </w:rPr>
        <w:t xml:space="preserve"> </w:t>
      </w:r>
      <w:r w:rsidRPr="00903510">
        <w:rPr>
          <w:rFonts w:ascii="Times New Roman" w:hAnsi="Times New Roman" w:cs="Times New Roman"/>
        </w:rPr>
        <w:t>temperatury (w każdym magazynie odrębna regulacja temperatury i wilgotności</w:t>
      </w:r>
      <w:r w:rsidR="00B6115F">
        <w:rPr>
          <w:rFonts w:ascii="Times New Roman" w:hAnsi="Times New Roman" w:cs="Times New Roman"/>
        </w:rPr>
        <w:t xml:space="preserve"> </w:t>
      </w:r>
      <w:r w:rsidRPr="00903510">
        <w:rPr>
          <w:rFonts w:ascii="Times New Roman" w:hAnsi="Times New Roman" w:cs="Times New Roman"/>
        </w:rPr>
        <w:t>powinna zapewnić elastyczność w dostosowaniu warunków do gromadzonych</w:t>
      </w:r>
      <w:r w:rsidR="00B6115F">
        <w:rPr>
          <w:rFonts w:ascii="Times New Roman" w:hAnsi="Times New Roman" w:cs="Times New Roman"/>
        </w:rPr>
        <w:t xml:space="preserve"> </w:t>
      </w:r>
      <w:r w:rsidRPr="00903510">
        <w:rPr>
          <w:rFonts w:ascii="Times New Roman" w:hAnsi="Times New Roman" w:cs="Times New Roman"/>
        </w:rPr>
        <w:t>w kolejnych latach materiałów zapisanych na różnych nośnikach)</w:t>
      </w:r>
      <w:r w:rsidR="00B6115F">
        <w:rPr>
          <w:rFonts w:ascii="Times New Roman" w:hAnsi="Times New Roman" w:cs="Times New Roman"/>
        </w:rPr>
        <w:t>.</w:t>
      </w:r>
      <w:r w:rsidR="00190F45">
        <w:rPr>
          <w:rFonts w:ascii="Times New Roman" w:hAnsi="Times New Roman" w:cs="Times New Roman"/>
        </w:rPr>
        <w:t xml:space="preserve"> </w:t>
      </w:r>
      <w:r w:rsidR="00190F45" w:rsidRPr="00972069">
        <w:rPr>
          <w:rFonts w:ascii="Times New Roman" w:hAnsi="Times New Roman" w:cs="Times New Roman"/>
        </w:rPr>
        <w:t>W magazynie materiałów audiowizualnych zalecana jest niższa temperatura i wilgotność względna powietrza niż</w:t>
      </w:r>
      <w:r w:rsidR="00190F45">
        <w:rPr>
          <w:rFonts w:ascii="Times New Roman" w:hAnsi="Times New Roman" w:cs="Times New Roman"/>
        </w:rPr>
        <w:t xml:space="preserve"> </w:t>
      </w:r>
      <w:r w:rsidR="00190F45" w:rsidRPr="00972069">
        <w:rPr>
          <w:rFonts w:ascii="Times New Roman" w:hAnsi="Times New Roman" w:cs="Times New Roman"/>
        </w:rPr>
        <w:t>w magazynach dokumentacji papierowej.</w:t>
      </w:r>
      <w:r w:rsidR="00190F45">
        <w:rPr>
          <w:rFonts w:ascii="Times New Roman" w:hAnsi="Times New Roman" w:cs="Times New Roman"/>
        </w:rPr>
        <w:t xml:space="preserve"> </w:t>
      </w:r>
    </w:p>
    <w:p w14:paraId="7CF2BDB0" w14:textId="2882573E" w:rsidR="00144034" w:rsidRPr="00144034" w:rsidRDefault="00144034" w:rsidP="002A75E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Magazyn </w:t>
      </w:r>
      <w:r w:rsidRPr="00144034">
        <w:rPr>
          <w:rFonts w:ascii="Times New Roman" w:hAnsi="Times New Roman" w:cs="Times New Roman"/>
        </w:rPr>
        <w:t>należy wyposażyć w regały metalowe malowane proszkowo bez rozpuszczalników. Rozmiar półek powinien być</w:t>
      </w:r>
      <w:r>
        <w:rPr>
          <w:rFonts w:ascii="Times New Roman" w:hAnsi="Times New Roman" w:cs="Times New Roman"/>
        </w:rPr>
        <w:t xml:space="preserve"> </w:t>
      </w:r>
      <w:r w:rsidRPr="00144034">
        <w:rPr>
          <w:rFonts w:ascii="Times New Roman" w:hAnsi="Times New Roman" w:cs="Times New Roman"/>
        </w:rPr>
        <w:t>dostosowany do rozmiaru</w:t>
      </w:r>
      <w:r w:rsidR="00D66426">
        <w:rPr>
          <w:rFonts w:ascii="Times New Roman" w:hAnsi="Times New Roman" w:cs="Times New Roman"/>
        </w:rPr>
        <w:t xml:space="preserve"> </w:t>
      </w:r>
      <w:r w:rsidR="00B1428A">
        <w:rPr>
          <w:rFonts w:ascii="Times New Roman" w:hAnsi="Times New Roman" w:cs="Times New Roman"/>
        </w:rPr>
        <w:t>zbiorów (szpul, taśm, kaset).</w:t>
      </w:r>
      <w:r w:rsidR="00D66426">
        <w:rPr>
          <w:rFonts w:ascii="Times New Roman" w:hAnsi="Times New Roman" w:cs="Times New Roman"/>
        </w:rPr>
        <w:t xml:space="preserve"> </w:t>
      </w:r>
      <w:r w:rsidRPr="00144034">
        <w:rPr>
          <w:rFonts w:ascii="Times New Roman" w:hAnsi="Times New Roman" w:cs="Times New Roman"/>
        </w:rPr>
        <w:t>Ruchome</w:t>
      </w:r>
      <w:r>
        <w:rPr>
          <w:rFonts w:ascii="Times New Roman" w:hAnsi="Times New Roman" w:cs="Times New Roman"/>
        </w:rPr>
        <w:t xml:space="preserve"> </w:t>
      </w:r>
      <w:r w:rsidRPr="00144034">
        <w:rPr>
          <w:rFonts w:ascii="Times New Roman" w:hAnsi="Times New Roman" w:cs="Times New Roman"/>
        </w:rPr>
        <w:t>półki o regulowanej wysokości pozwolą na uzyskanie najbardziej efektywnego</w:t>
      </w:r>
      <w:r w:rsidR="002426DD">
        <w:rPr>
          <w:rFonts w:ascii="Times New Roman" w:hAnsi="Times New Roman" w:cs="Times New Roman"/>
        </w:rPr>
        <w:t xml:space="preserve"> rozmieszczenia </w:t>
      </w:r>
      <w:r w:rsidR="007D3F5C">
        <w:rPr>
          <w:rFonts w:ascii="Times New Roman" w:hAnsi="Times New Roman" w:cs="Times New Roman"/>
        </w:rPr>
        <w:t>materiałów</w:t>
      </w:r>
      <w:r w:rsidR="002426DD">
        <w:rPr>
          <w:rFonts w:ascii="Times New Roman" w:hAnsi="Times New Roman" w:cs="Times New Roman"/>
        </w:rPr>
        <w:t xml:space="preserve"> na regałach. </w:t>
      </w:r>
      <w:r w:rsidR="00B1428A">
        <w:rPr>
          <w:rFonts w:ascii="Times New Roman" w:hAnsi="Times New Roman" w:cs="Times New Roman"/>
        </w:rPr>
        <w:t>Należy zwrócić uwagę na nośność półek, ponieważ materiały audiowizualne są często cięższe niż zbiory papierowe. W magazynie tym należy utrzymywać temperaturę i wilgotność niższe od</w:t>
      </w:r>
      <w:r w:rsidR="007456E7">
        <w:rPr>
          <w:rFonts w:ascii="Times New Roman" w:hAnsi="Times New Roman" w:cs="Times New Roman"/>
        </w:rPr>
        <w:t xml:space="preserve"> tych w magazynach na zbiory papierowe, dotyczy to szczególnie opcji przechowywania materiałów na bazie acetylocelulozy, fotografii, diapozytywów, negatywów barwnych i in. Przed ustaleniem warunków dla tego magazynu należy dokładnie określić zasób audiowizualny i rozpoznać materiały wchodzące w jego skład oraz oszacować, jak często są one udost</w:t>
      </w:r>
      <w:r w:rsidR="00062667">
        <w:rPr>
          <w:rFonts w:ascii="Times New Roman" w:hAnsi="Times New Roman" w:cs="Times New Roman"/>
        </w:rPr>
        <w:t>ę</w:t>
      </w:r>
      <w:r w:rsidR="007456E7">
        <w:rPr>
          <w:rFonts w:ascii="Times New Roman" w:hAnsi="Times New Roman" w:cs="Times New Roman"/>
        </w:rPr>
        <w:t>pniane.</w:t>
      </w:r>
    </w:p>
    <w:p w14:paraId="334F15F5" w14:textId="77777777" w:rsidR="00170D59" w:rsidRDefault="00170D59" w:rsidP="00273F97">
      <w:pPr>
        <w:rPr>
          <w:rFonts w:ascii="Times New Roman" w:hAnsi="Times New Roman" w:cs="Times New Roman"/>
        </w:rPr>
      </w:pPr>
    </w:p>
    <w:p w14:paraId="2CA8AE58" w14:textId="77777777" w:rsidR="00170D59" w:rsidRDefault="00170D59" w:rsidP="00273F97">
      <w:pPr>
        <w:rPr>
          <w:rFonts w:ascii="Times New Roman" w:hAnsi="Times New Roman" w:cs="Times New Roman"/>
        </w:rPr>
      </w:pPr>
    </w:p>
    <w:p w14:paraId="5F89E653" w14:textId="77777777" w:rsidR="00170D59" w:rsidRDefault="00170D59" w:rsidP="00273F97">
      <w:pPr>
        <w:rPr>
          <w:rFonts w:ascii="Times New Roman" w:hAnsi="Times New Roman" w:cs="Times New Roman"/>
          <w:b/>
          <w:bCs/>
        </w:rPr>
      </w:pPr>
    </w:p>
    <w:p w14:paraId="24B889FE" w14:textId="77777777" w:rsidR="00170D59" w:rsidRPr="00D94584" w:rsidRDefault="00170D59" w:rsidP="00273F97">
      <w:pPr>
        <w:rPr>
          <w:rFonts w:ascii="Times New Roman" w:hAnsi="Times New Roman" w:cs="Times New Roman"/>
          <w:b/>
          <w:bCs/>
        </w:rPr>
      </w:pPr>
    </w:p>
    <w:sectPr w:rsidR="00170D59" w:rsidRPr="00D9458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65C259" w14:textId="77777777" w:rsidR="0062297D" w:rsidRDefault="0062297D" w:rsidP="00A73E6F">
      <w:pPr>
        <w:spacing w:after="0" w:line="240" w:lineRule="auto"/>
      </w:pPr>
      <w:r>
        <w:separator/>
      </w:r>
    </w:p>
  </w:endnote>
  <w:endnote w:type="continuationSeparator" w:id="0">
    <w:p w14:paraId="7DF00A7D" w14:textId="77777777" w:rsidR="0062297D" w:rsidRDefault="0062297D" w:rsidP="00A7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2346875"/>
      <w:docPartObj>
        <w:docPartGallery w:val="Page Numbers (Bottom of Page)"/>
        <w:docPartUnique/>
      </w:docPartObj>
    </w:sdtPr>
    <w:sdtEndPr/>
    <w:sdtContent>
      <w:p w14:paraId="77851BCE" w14:textId="1D93BE84" w:rsidR="00A73E6F" w:rsidRDefault="00A73E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5C">
          <w:rPr>
            <w:noProof/>
          </w:rPr>
          <w:t>6</w:t>
        </w:r>
        <w:r>
          <w:fldChar w:fldCharType="end"/>
        </w:r>
      </w:p>
    </w:sdtContent>
  </w:sdt>
  <w:p w14:paraId="3EAB1629" w14:textId="77777777" w:rsidR="00A73E6F" w:rsidRDefault="00A73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3DFE4" w14:textId="77777777" w:rsidR="0062297D" w:rsidRDefault="0062297D" w:rsidP="00A73E6F">
      <w:pPr>
        <w:spacing w:after="0" w:line="240" w:lineRule="auto"/>
      </w:pPr>
      <w:r>
        <w:separator/>
      </w:r>
    </w:p>
  </w:footnote>
  <w:footnote w:type="continuationSeparator" w:id="0">
    <w:p w14:paraId="029BCD26" w14:textId="77777777" w:rsidR="0062297D" w:rsidRDefault="0062297D" w:rsidP="00A73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D65BC"/>
    <w:multiLevelType w:val="hybridMultilevel"/>
    <w:tmpl w:val="6CC40254"/>
    <w:lvl w:ilvl="0" w:tplc="94A291A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991205"/>
    <w:multiLevelType w:val="hybridMultilevel"/>
    <w:tmpl w:val="C346D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63DCD"/>
    <w:multiLevelType w:val="hybridMultilevel"/>
    <w:tmpl w:val="2466C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71636">
    <w:abstractNumId w:val="1"/>
  </w:num>
  <w:num w:numId="2" w16cid:durableId="615646495">
    <w:abstractNumId w:val="2"/>
  </w:num>
  <w:num w:numId="3" w16cid:durableId="28300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5B0"/>
    <w:rsid w:val="0004314D"/>
    <w:rsid w:val="00062667"/>
    <w:rsid w:val="00074B22"/>
    <w:rsid w:val="000915B0"/>
    <w:rsid w:val="000A50E3"/>
    <w:rsid w:val="000C10FA"/>
    <w:rsid w:val="000C7172"/>
    <w:rsid w:val="000F4F9B"/>
    <w:rsid w:val="00102C84"/>
    <w:rsid w:val="00104C9A"/>
    <w:rsid w:val="00113EE9"/>
    <w:rsid w:val="00116B92"/>
    <w:rsid w:val="00123915"/>
    <w:rsid w:val="00133A0C"/>
    <w:rsid w:val="00144034"/>
    <w:rsid w:val="00170D59"/>
    <w:rsid w:val="00190F45"/>
    <w:rsid w:val="001B3D84"/>
    <w:rsid w:val="001D54A9"/>
    <w:rsid w:val="001F1430"/>
    <w:rsid w:val="00202090"/>
    <w:rsid w:val="002426DD"/>
    <w:rsid w:val="00247241"/>
    <w:rsid w:val="00273F97"/>
    <w:rsid w:val="0029799B"/>
    <w:rsid w:val="002A10B6"/>
    <w:rsid w:val="002A3ABE"/>
    <w:rsid w:val="002A75E1"/>
    <w:rsid w:val="002C0B07"/>
    <w:rsid w:val="002C3E10"/>
    <w:rsid w:val="002D0999"/>
    <w:rsid w:val="002E234E"/>
    <w:rsid w:val="00314A99"/>
    <w:rsid w:val="00325FFC"/>
    <w:rsid w:val="00330D7A"/>
    <w:rsid w:val="003556DD"/>
    <w:rsid w:val="00361AC9"/>
    <w:rsid w:val="00383E33"/>
    <w:rsid w:val="003935FF"/>
    <w:rsid w:val="003A0867"/>
    <w:rsid w:val="003C2C17"/>
    <w:rsid w:val="003D188E"/>
    <w:rsid w:val="003E0DE9"/>
    <w:rsid w:val="003F4F86"/>
    <w:rsid w:val="0040286E"/>
    <w:rsid w:val="004308AA"/>
    <w:rsid w:val="00430B92"/>
    <w:rsid w:val="00454EB9"/>
    <w:rsid w:val="00465C4D"/>
    <w:rsid w:val="00495033"/>
    <w:rsid w:val="004A0398"/>
    <w:rsid w:val="004A38CF"/>
    <w:rsid w:val="004B27FF"/>
    <w:rsid w:val="004D1D18"/>
    <w:rsid w:val="004D6670"/>
    <w:rsid w:val="004F3756"/>
    <w:rsid w:val="00507961"/>
    <w:rsid w:val="00530C1C"/>
    <w:rsid w:val="005343E7"/>
    <w:rsid w:val="00540400"/>
    <w:rsid w:val="005606B3"/>
    <w:rsid w:val="00560F4D"/>
    <w:rsid w:val="00562C6D"/>
    <w:rsid w:val="00590784"/>
    <w:rsid w:val="0059283E"/>
    <w:rsid w:val="005A059F"/>
    <w:rsid w:val="005A3DE7"/>
    <w:rsid w:val="005B6A0E"/>
    <w:rsid w:val="005D56B4"/>
    <w:rsid w:val="005D7DD1"/>
    <w:rsid w:val="00600C38"/>
    <w:rsid w:val="0061118B"/>
    <w:rsid w:val="0061425E"/>
    <w:rsid w:val="0062297D"/>
    <w:rsid w:val="00624C6F"/>
    <w:rsid w:val="006315AD"/>
    <w:rsid w:val="006408EC"/>
    <w:rsid w:val="006511C3"/>
    <w:rsid w:val="006C19EE"/>
    <w:rsid w:val="0070519C"/>
    <w:rsid w:val="00706DE3"/>
    <w:rsid w:val="00713E4C"/>
    <w:rsid w:val="007213EC"/>
    <w:rsid w:val="007253D4"/>
    <w:rsid w:val="00733666"/>
    <w:rsid w:val="007456E7"/>
    <w:rsid w:val="007639BA"/>
    <w:rsid w:val="00766D74"/>
    <w:rsid w:val="00787E16"/>
    <w:rsid w:val="007B247B"/>
    <w:rsid w:val="007B57D0"/>
    <w:rsid w:val="007C2FDE"/>
    <w:rsid w:val="007D3F5C"/>
    <w:rsid w:val="00852541"/>
    <w:rsid w:val="008A4E43"/>
    <w:rsid w:val="00903510"/>
    <w:rsid w:val="00904E41"/>
    <w:rsid w:val="00924CCF"/>
    <w:rsid w:val="00932371"/>
    <w:rsid w:val="00972069"/>
    <w:rsid w:val="00974D4A"/>
    <w:rsid w:val="00983B2B"/>
    <w:rsid w:val="00987551"/>
    <w:rsid w:val="009B2AA7"/>
    <w:rsid w:val="009C563B"/>
    <w:rsid w:val="00A059C1"/>
    <w:rsid w:val="00A115CA"/>
    <w:rsid w:val="00A128F7"/>
    <w:rsid w:val="00A351F8"/>
    <w:rsid w:val="00A5036A"/>
    <w:rsid w:val="00A73E6F"/>
    <w:rsid w:val="00A76527"/>
    <w:rsid w:val="00A811FB"/>
    <w:rsid w:val="00AC0CE7"/>
    <w:rsid w:val="00AC2B47"/>
    <w:rsid w:val="00B1428A"/>
    <w:rsid w:val="00B6115F"/>
    <w:rsid w:val="00BB03E1"/>
    <w:rsid w:val="00BC1F7D"/>
    <w:rsid w:val="00BD488B"/>
    <w:rsid w:val="00C2580C"/>
    <w:rsid w:val="00C47019"/>
    <w:rsid w:val="00C97E40"/>
    <w:rsid w:val="00CA1C7F"/>
    <w:rsid w:val="00CA1E3E"/>
    <w:rsid w:val="00CF2629"/>
    <w:rsid w:val="00CF511A"/>
    <w:rsid w:val="00D22339"/>
    <w:rsid w:val="00D52191"/>
    <w:rsid w:val="00D66426"/>
    <w:rsid w:val="00D7113B"/>
    <w:rsid w:val="00D87AC1"/>
    <w:rsid w:val="00D94010"/>
    <w:rsid w:val="00D94584"/>
    <w:rsid w:val="00DC0CBC"/>
    <w:rsid w:val="00E5093D"/>
    <w:rsid w:val="00E56DD5"/>
    <w:rsid w:val="00E64DD2"/>
    <w:rsid w:val="00E80AE9"/>
    <w:rsid w:val="00E92C34"/>
    <w:rsid w:val="00EC5156"/>
    <w:rsid w:val="00ED2E35"/>
    <w:rsid w:val="00ED5E79"/>
    <w:rsid w:val="00EF0005"/>
    <w:rsid w:val="00EF3B92"/>
    <w:rsid w:val="00F2218E"/>
    <w:rsid w:val="00F23A47"/>
    <w:rsid w:val="00F50146"/>
    <w:rsid w:val="00F50AC3"/>
    <w:rsid w:val="00F560CD"/>
    <w:rsid w:val="00F65554"/>
    <w:rsid w:val="00F7262E"/>
    <w:rsid w:val="00F862BB"/>
    <w:rsid w:val="00F907FD"/>
    <w:rsid w:val="00F9327D"/>
    <w:rsid w:val="00FA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2A80"/>
  <w15:chartTrackingRefBased/>
  <w15:docId w15:val="{C80AC388-B274-4415-A492-B1F92AC1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1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1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1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1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1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1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1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1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1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1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1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15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15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15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15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15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15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1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1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1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1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1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15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15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15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1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15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15B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14A99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73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E6F"/>
  </w:style>
  <w:style w:type="paragraph" w:styleId="Stopka">
    <w:name w:val="footer"/>
    <w:basedOn w:val="Normalny"/>
    <w:link w:val="StopkaZnak"/>
    <w:uiPriority w:val="99"/>
    <w:unhideWhenUsed/>
    <w:rsid w:val="00A73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3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2312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Guzek</dc:creator>
  <cp:keywords/>
  <dc:description/>
  <cp:lastModifiedBy>Paweł Ciucios</cp:lastModifiedBy>
  <cp:revision>7</cp:revision>
  <cp:lastPrinted>2024-07-26T09:33:00Z</cp:lastPrinted>
  <dcterms:created xsi:type="dcterms:W3CDTF">2024-07-28T08:34:00Z</dcterms:created>
  <dcterms:modified xsi:type="dcterms:W3CDTF">2024-08-19T08:40:00Z</dcterms:modified>
</cp:coreProperties>
</file>